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Austin City Limits Announces Season Premiere October 2 with Miranda Lambert, Jack Ingram and Jon Randall Spotlighting </w:t>
      </w:r>
      <w:r w:rsidDel="00000000" w:rsidR="00000000" w:rsidRPr="00000000">
        <w:rPr>
          <w:rFonts w:ascii="Georgia" w:cs="Georgia" w:eastAsia="Georgia" w:hAnsi="Georgia"/>
          <w:b w:val="1"/>
          <w:i w:val="1"/>
          <w:sz w:val="24"/>
          <w:szCs w:val="24"/>
          <w:rtl w:val="0"/>
        </w:rPr>
        <w:t xml:space="preserve">The Marfa Tapes</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47 Premieres with All-New Installments Featuring Jon Batiste, Jackson Browne, Sarah Jarosz, Leon Bridges, Billy Strings, Brittany Howard, Brandy Clark, Charley Crockett, Jade Bird, Dayglow &amp; Khruangbin </w:t>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Anytime on PBS.org</w:t>
      </w:r>
    </w:p>
    <w:p w:rsidR="00000000" w:rsidDel="00000000" w:rsidP="00000000" w:rsidRDefault="00000000" w:rsidRPr="00000000" w14:paraId="00000008">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TX—September 2, 2021—</w:t>
      </w:r>
      <w:r w:rsidDel="00000000" w:rsidR="00000000" w:rsidRPr="00000000">
        <w:rPr>
          <w:rFonts w:ascii="Georgia" w:cs="Georgia" w:eastAsia="Georgia" w:hAnsi="Georgia"/>
          <w:rtl w:val="0"/>
        </w:rPr>
        <w:t xml:space="preserve">Iconic television series</w:t>
      </w:r>
      <w:r w:rsidDel="00000000" w:rsidR="00000000" w:rsidRPr="00000000">
        <w:rPr>
          <w:rFonts w:ascii="Georgia" w:cs="Georgia" w:eastAsia="Georgia" w:hAnsi="Georgia"/>
          <w:rtl w:val="0"/>
        </w:rPr>
        <w:t xml:space="preserve">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proudly announces the fall return of the program and the initial </w:t>
      </w:r>
      <w:r w:rsidDel="00000000" w:rsidR="00000000" w:rsidRPr="00000000">
        <w:rPr>
          <w:rFonts w:ascii="Georgia" w:cs="Georgia" w:eastAsia="Georgia" w:hAnsi="Georgia"/>
          <w:b w:val="1"/>
          <w:rtl w:val="0"/>
        </w:rPr>
        <w:t xml:space="preserve">Season 47 </w:t>
      </w:r>
      <w:r w:rsidDel="00000000" w:rsidR="00000000" w:rsidRPr="00000000">
        <w:rPr>
          <w:rFonts w:ascii="Georgia" w:cs="Georgia" w:eastAsia="Georgia" w:hAnsi="Georgia"/>
          <w:rtl w:val="0"/>
        </w:rPr>
        <w:t xml:space="preserve">broadcast line-up with eight all-new installments to begin airing </w:t>
      </w:r>
      <w:r w:rsidDel="00000000" w:rsidR="00000000" w:rsidRPr="00000000">
        <w:rPr>
          <w:rFonts w:ascii="Georgia" w:cs="Georgia" w:eastAsia="Georgia" w:hAnsi="Georgia"/>
          <w:b w:val="1"/>
          <w:rtl w:val="0"/>
        </w:rPr>
        <w:t xml:space="preserve">October 2</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at 8pm CT/9pm ET</w:t>
      </w:r>
      <w:r w:rsidDel="00000000" w:rsidR="00000000" w:rsidRPr="00000000">
        <w:rPr>
          <w:rFonts w:ascii="Georgia" w:cs="Georgia" w:eastAsia="Georgia" w:hAnsi="Georgia"/>
          <w:rtl w:val="0"/>
        </w:rPr>
        <w:t xml:space="preserve"> as part of the blue-chip broadcast’s thirteen</w:t>
      </w:r>
      <w:r w:rsidDel="00000000" w:rsidR="00000000" w:rsidRPr="00000000">
        <w:rPr>
          <w:rFonts w:ascii="Georgia" w:cs="Georgia" w:eastAsia="Georgia" w:hAnsi="Georgia"/>
          <w:rtl w:val="0"/>
        </w:rPr>
        <w:t xml:space="preserve">-episode</w:t>
      </w:r>
      <w:r w:rsidDel="00000000" w:rsidR="00000000" w:rsidRPr="00000000">
        <w:rPr>
          <w:rFonts w:ascii="Georgia" w:cs="Georgia" w:eastAsia="Georgia" w:hAnsi="Georgia"/>
          <w:rtl w:val="0"/>
        </w:rPr>
        <w:t xml:space="preserve"> season. </w:t>
      </w:r>
      <w:r w:rsidDel="00000000" w:rsidR="00000000" w:rsidRPr="00000000">
        <w:rPr>
          <w:rFonts w:ascii="Georgia" w:cs="Georgia" w:eastAsia="Georgia" w:hAnsi="Georgia"/>
          <w:shd w:fill="fcfcfc" w:val="clear"/>
          <w:rtl w:val="0"/>
        </w:rPr>
        <w:t xml:space="preserve">ACL brings fans a full season, packed with a stellar slate of ACL legends and </w:t>
      </w:r>
      <w:r w:rsidDel="00000000" w:rsidR="00000000" w:rsidRPr="00000000">
        <w:rPr>
          <w:rFonts w:ascii="Georgia" w:cs="Georgia" w:eastAsia="Georgia" w:hAnsi="Georgia"/>
          <w:rtl w:val="0"/>
        </w:rPr>
        <w:t xml:space="preserve">highly-anticipated debuts from some of today’s most talked-about live acts. Despite the challenges facing live music during the last year, ACL is proud to deliver brand new performances for fans,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returns this fall with a singular highlight as the season opener: country superstar Miranda Lambert joined by songwriting partners Jack Ingram and Jon Randall, showcase their acclaimed </w:t>
      </w:r>
      <w:r w:rsidDel="00000000" w:rsidR="00000000" w:rsidRPr="00000000">
        <w:rPr>
          <w:rFonts w:ascii="Georgia" w:cs="Georgia" w:eastAsia="Georgia" w:hAnsi="Georgia"/>
          <w:i w:val="1"/>
          <w:rtl w:val="0"/>
        </w:rPr>
        <w:t xml:space="preserve">The Marfa Tapes, </w:t>
      </w:r>
      <w:r w:rsidDel="00000000" w:rsidR="00000000" w:rsidRPr="00000000">
        <w:rPr>
          <w:rFonts w:ascii="Georgia" w:cs="Georgia" w:eastAsia="Georgia" w:hAnsi="Georgia"/>
          <w:rtl w:val="0"/>
        </w:rPr>
        <w:t xml:space="preserve">an album recorded </w:t>
      </w:r>
      <w:r w:rsidDel="00000000" w:rsidR="00000000" w:rsidRPr="00000000">
        <w:rPr>
          <w:rFonts w:ascii="Georgia" w:cs="Georgia" w:eastAsia="Georgia" w:hAnsi="Georgia"/>
          <w:rtl w:val="0"/>
        </w:rPr>
        <w:t xml:space="preserve">in the West Texas desert town of Marfa. This dazzling acoustic hour spotlights the three longtime friends and co-writers, and offers a fascinating look at the trio’s collaborative and creative process, filled with the stories behind the songs and late night tales behind the recording.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The season continues with highly-anticipated debut appearances: New Orleans bandleader Jon Batiste, a Grammy and Oscar-winning musician, delivers a high-energy tour-de-force backed by an 18-piece band, performing selections from his soulful album </w:t>
      </w:r>
      <w:r w:rsidDel="00000000" w:rsidR="00000000" w:rsidRPr="00000000">
        <w:rPr>
          <w:rFonts w:ascii="Georgia" w:cs="Georgia" w:eastAsia="Georgia" w:hAnsi="Georgia"/>
          <w:i w:val="1"/>
          <w:rtl w:val="0"/>
        </w:rPr>
        <w:t xml:space="preserve">WE ARE </w:t>
      </w:r>
      <w:r w:rsidDel="00000000" w:rsidR="00000000" w:rsidRPr="00000000">
        <w:rPr>
          <w:rFonts w:ascii="Georgia" w:cs="Georgia" w:eastAsia="Georgia" w:hAnsi="Georgia"/>
          <w:rtl w:val="0"/>
        </w:rPr>
        <w:t xml:space="preserve">in a must-see hour. ACL spotlights </w:t>
      </w:r>
      <w:r w:rsidDel="00000000" w:rsidR="00000000" w:rsidRPr="00000000">
        <w:rPr>
          <w:rFonts w:ascii="Georgia" w:cs="Georgia" w:eastAsia="Georgia" w:hAnsi="Georgia"/>
          <w:rtl w:val="0"/>
        </w:rPr>
        <w:t xml:space="preserve">next-generation standouts: acclaimed young British singer-songwriter Jade Bird brings songs from her new album </w:t>
      </w:r>
      <w:r w:rsidDel="00000000" w:rsidR="00000000" w:rsidRPr="00000000">
        <w:rPr>
          <w:rFonts w:ascii="Georgia" w:cs="Georgia" w:eastAsia="Georgia" w:hAnsi="Georgia"/>
          <w:i w:val="1"/>
          <w:rtl w:val="0"/>
        </w:rPr>
        <w:t xml:space="preserve">Different Kinds of Light</w:t>
      </w:r>
      <w:r w:rsidDel="00000000" w:rsidR="00000000" w:rsidRPr="00000000">
        <w:rPr>
          <w:rFonts w:ascii="Georgia" w:cs="Georgia" w:eastAsia="Georgia" w:hAnsi="Georgia"/>
          <w:rtl w:val="0"/>
        </w:rPr>
        <w:t xml:space="preserve">; she</w:t>
      </w:r>
      <w:r w:rsidDel="00000000" w:rsidR="00000000" w:rsidRPr="00000000">
        <w:rPr>
          <w:rFonts w:ascii="Georgia" w:cs="Georgia" w:eastAsia="Georgia" w:hAnsi="Georgia"/>
          <w:rtl w:val="0"/>
        </w:rPr>
        <w:t xml:space="preserve"> shares an hour with Austin indie-pop breakout artist Dayglow, who performs songs from his </w:t>
      </w:r>
      <w:r w:rsidDel="00000000" w:rsidR="00000000" w:rsidRPr="00000000">
        <w:rPr>
          <w:rFonts w:ascii="Georgia" w:cs="Georgia" w:eastAsia="Georgia" w:hAnsi="Georgia"/>
          <w:i w:val="1"/>
          <w:rtl w:val="0"/>
        </w:rPr>
        <w:t xml:space="preserve">Harmony House</w:t>
      </w:r>
      <w:r w:rsidDel="00000000" w:rsidR="00000000" w:rsidRPr="00000000">
        <w:rPr>
          <w:rFonts w:ascii="Georgia" w:cs="Georgia" w:eastAsia="Georgia" w:hAnsi="Georgia"/>
          <w:rtl w:val="0"/>
        </w:rPr>
        <w:t xml:space="preserve">. A pair of country sensations shine in a captivating double-bill with </w:t>
      </w:r>
      <w:r w:rsidDel="00000000" w:rsidR="00000000" w:rsidRPr="00000000">
        <w:rPr>
          <w:rFonts w:ascii="Georgia" w:cs="Georgia" w:eastAsia="Georgia" w:hAnsi="Georgia"/>
          <w:rtl w:val="0"/>
        </w:rPr>
        <w:t xml:space="preserve">CMA Award-winner and eight-time Grammy nominee Brandy Clark showcasing her 2021 Grammy-nominated </w:t>
      </w:r>
      <w:r w:rsidDel="00000000" w:rsidR="00000000" w:rsidRPr="00000000">
        <w:rPr>
          <w:rFonts w:ascii="Georgia" w:cs="Georgia" w:eastAsia="Georgia" w:hAnsi="Georgia"/>
          <w:i w:val="1"/>
          <w:rtl w:val="0"/>
        </w:rPr>
        <w:t xml:space="preserve">Your Life is a Record</w:t>
      </w:r>
      <w:r w:rsidDel="00000000" w:rsidR="00000000" w:rsidRPr="00000000">
        <w:rPr>
          <w:rFonts w:ascii="Georgia" w:cs="Georgia" w:eastAsia="Georgia" w:hAnsi="Georgia"/>
          <w:rtl w:val="0"/>
        </w:rPr>
        <w:t xml:space="preserve">; while rising star Texas country singer Charley Crockett debuts songs from his new </w:t>
      </w:r>
      <w:r w:rsidDel="00000000" w:rsidR="00000000" w:rsidRPr="00000000">
        <w:rPr>
          <w:rFonts w:ascii="Georgia" w:cs="Georgia" w:eastAsia="Georgia" w:hAnsi="Georgia"/>
          <w:i w:val="1"/>
          <w:rtl w:val="0"/>
        </w:rPr>
        <w:t xml:space="preserve">Music City USA</w:t>
      </w:r>
      <w:r w:rsidDel="00000000" w:rsidR="00000000" w:rsidRPr="00000000">
        <w:rPr>
          <w:rFonts w:ascii="Georgia" w:cs="Georgia" w:eastAsia="Georgia" w:hAnsi="Georgia"/>
          <w:rtl w:val="0"/>
        </w:rPr>
        <w:t xml:space="preserve">. Grammy-winning bluegrass stars share a spell-binding hour that forecasts the genre’s future: Sarah Jarosz makes her third appearance on the ACL stage with selections from </w:t>
      </w:r>
      <w:r w:rsidDel="00000000" w:rsidR="00000000" w:rsidRPr="00000000">
        <w:rPr>
          <w:rFonts w:ascii="Georgia" w:cs="Georgia" w:eastAsia="Georgia" w:hAnsi="Georgia"/>
          <w:i w:val="1"/>
          <w:rtl w:val="0"/>
        </w:rPr>
        <w:t xml:space="preserve">World On the Ground</w:t>
      </w:r>
      <w:r w:rsidDel="00000000" w:rsidR="00000000" w:rsidRPr="00000000">
        <w:rPr>
          <w:rFonts w:ascii="Georgia" w:cs="Georgia" w:eastAsia="Georgia" w:hAnsi="Georgia"/>
          <w:rtl w:val="0"/>
        </w:rPr>
        <w:t xml:space="preserve">, the 2021 Grammy-winner for Best Americana Album; while </w:t>
      </w:r>
      <w:r w:rsidDel="00000000" w:rsidR="00000000" w:rsidRPr="00000000">
        <w:rPr>
          <w:rFonts w:ascii="Georgia" w:cs="Georgia" w:eastAsia="Georgia" w:hAnsi="Georgia"/>
          <w:rtl w:val="0"/>
        </w:rPr>
        <w:t xml:space="preserve">fan favorite Billy Strings delivers an electrifying set with songs from </w:t>
      </w:r>
      <w:r w:rsidDel="00000000" w:rsidR="00000000" w:rsidRPr="00000000">
        <w:rPr>
          <w:rFonts w:ascii="Georgia" w:cs="Georgia" w:eastAsia="Georgia" w:hAnsi="Georgia"/>
          <w:i w:val="1"/>
          <w:rtl w:val="0"/>
        </w:rPr>
        <w:t xml:space="preserve">Home</w:t>
      </w:r>
      <w:r w:rsidDel="00000000" w:rsidR="00000000" w:rsidRPr="00000000">
        <w:rPr>
          <w:rFonts w:ascii="Georgia" w:cs="Georgia" w:eastAsia="Georgia" w:hAnsi="Georgia"/>
          <w:rtl w:val="0"/>
        </w:rPr>
        <w:t xml:space="preserve">, his 2021 Grammy Award-winning Best Bluegrass Album and debuts new numbers from his upcoming </w:t>
      </w:r>
      <w:r w:rsidDel="00000000" w:rsidR="00000000" w:rsidRPr="00000000">
        <w:rPr>
          <w:rFonts w:ascii="Georgia" w:cs="Georgia" w:eastAsia="Georgia" w:hAnsi="Georgia"/>
          <w:i w:val="1"/>
          <w:rtl w:val="0"/>
        </w:rPr>
        <w:t xml:space="preserve">Renewal</w:t>
      </w:r>
      <w:r w:rsidDel="00000000" w:rsidR="00000000" w:rsidRPr="00000000">
        <w:rPr>
          <w:rFonts w:ascii="Georgia" w:cs="Georgia" w:eastAsia="Georgia" w:hAnsi="Georgia"/>
          <w:rtl w:val="0"/>
        </w:rPr>
        <w:t xml:space="preserve">. Two Texas originals share a highly-anticipated hour: Grammy-winning Fort Worth R&amp;B artist and songwriter Leon Bridges makes his second ACL appearance with highlights from his latest, </w:t>
      </w:r>
      <w:r w:rsidDel="00000000" w:rsidR="00000000" w:rsidRPr="00000000">
        <w:rPr>
          <w:rFonts w:ascii="Georgia" w:cs="Georgia" w:eastAsia="Georgia" w:hAnsi="Georgia"/>
          <w:i w:val="1"/>
          <w:rtl w:val="0"/>
        </w:rPr>
        <w:t xml:space="preserve">Gold-Diggers Sound, </w:t>
      </w:r>
      <w:r w:rsidDel="00000000" w:rsidR="00000000" w:rsidRPr="00000000">
        <w:rPr>
          <w:rFonts w:ascii="Georgia" w:cs="Georgia" w:eastAsia="Georgia" w:hAnsi="Georgia"/>
          <w:rtl w:val="0"/>
        </w:rPr>
        <w:t xml:space="preserve">and Houston eclectic groove trio Khruangbin make their ACL debut with standouts from their global sensation </w:t>
      </w:r>
      <w:r w:rsidDel="00000000" w:rsidR="00000000" w:rsidRPr="00000000">
        <w:rPr>
          <w:rFonts w:ascii="Georgia" w:cs="Georgia" w:eastAsia="Georgia" w:hAnsi="Georgia"/>
          <w:i w:val="1"/>
          <w:rtl w:val="0"/>
        </w:rPr>
        <w:t xml:space="preserve">Mordechai</w:t>
      </w: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A season highpoint is the ACL return of legendary singer-songwriter Jackson Browne for the first time in nearly 20 years, as he showcases a chart-topping new collection of songs, </w:t>
      </w:r>
      <w:r w:rsidDel="00000000" w:rsidR="00000000" w:rsidRPr="00000000">
        <w:rPr>
          <w:rFonts w:ascii="Georgia" w:cs="Georgia" w:eastAsia="Georgia" w:hAnsi="Georgia"/>
          <w:i w:val="1"/>
          <w:rtl w:val="0"/>
        </w:rPr>
        <w:t xml:space="preserve">Downhill From Everywhere</w:t>
      </w:r>
      <w:r w:rsidDel="00000000" w:rsidR="00000000" w:rsidRPr="00000000">
        <w:rPr>
          <w:rFonts w:ascii="Georgia" w:cs="Georgia" w:eastAsia="Georgia" w:hAnsi="Georgia"/>
          <w:rtl w:val="0"/>
        </w:rPr>
        <w:t xml:space="preserve">, alongside career highlights from his five decade career. </w:t>
      </w:r>
      <w:r w:rsidDel="00000000" w:rsidR="00000000" w:rsidRPr="00000000">
        <w:rPr>
          <w:rFonts w:ascii="Georgia" w:cs="Georgia" w:eastAsia="Georgia" w:hAnsi="Georgia"/>
          <w:rtl w:val="0"/>
        </w:rPr>
        <w:t xml:space="preserve">Celebrated singer and multiple Grammy recipient Brittany Howard rounds out the first half of Season 47, returning to the ACL stage for a long-awaited solo debut with songs from her 2021 Grammy-winning gem </w:t>
      </w:r>
      <w:r w:rsidDel="00000000" w:rsidR="00000000" w:rsidRPr="00000000">
        <w:rPr>
          <w:rFonts w:ascii="Georgia" w:cs="Georgia" w:eastAsia="Georgia" w:hAnsi="Georgia"/>
          <w:i w:val="1"/>
          <w:rtl w:val="0"/>
        </w:rPr>
        <w:t xml:space="preserve">Jaime</w:t>
      </w: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“The world is still fighting its way out of this pandemic, but </w:t>
      </w: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is back - without missing a beat,” says longtime executive producer Terry Lickona. “As always, we love to mix things up with some remarkable new talent as well as fan favorites, along with a few surprises. ACL celebrates the return of live music!”</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3">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14">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5">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Jack Ingram &amp; Jon Randall: The Marfa </w:t>
      </w:r>
    </w:p>
    <w:p w:rsidR="00000000" w:rsidDel="00000000" w:rsidP="00000000" w:rsidRDefault="00000000" w:rsidRPr="00000000" w14:paraId="00000016">
      <w:pPr>
        <w:ind w:left="0" w:firstLine="0"/>
        <w:jc w:val="both"/>
        <w:rPr>
          <w:rFonts w:ascii="Georgia" w:cs="Georgia" w:eastAsia="Georgia" w:hAnsi="Georgia"/>
          <w:b w:val="1"/>
        </w:rPr>
      </w:pPr>
      <w:r w:rsidDel="00000000" w:rsidR="00000000" w:rsidRPr="00000000">
        <w:rPr>
          <w:rFonts w:ascii="Georgia" w:cs="Georgia" w:eastAsia="Georgia" w:hAnsi="Georgia"/>
          <w:b w:val="1"/>
          <w:rtl w:val="0"/>
        </w:rPr>
        <w:tab/>
        <w:tab/>
        <w:tab/>
        <w:t xml:space="preserve">Tapes</w:t>
      </w:r>
    </w:p>
    <w:p w:rsidR="00000000" w:rsidDel="00000000" w:rsidP="00000000" w:rsidRDefault="00000000" w:rsidRPr="00000000" w14:paraId="00000017">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18">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19">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1A">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1B">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1C">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F">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w:t>
      </w: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2">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28">
      <w:pPr>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D">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F">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