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2943225" cy="116847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43225" cy="11684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ACL Celebrates Foo Fighters’ 25th Anniversary with Epic Hour Premiering January 9 on PBS</w:t>
      </w:r>
    </w:p>
    <w:p w:rsidR="00000000" w:rsidDel="00000000" w:rsidP="00000000" w:rsidRDefault="00000000" w:rsidRPr="00000000" w14:paraId="00000004">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Available to Stream at </w:t>
      </w:r>
      <w:hyperlink r:id="rId7">
        <w:r w:rsidDel="00000000" w:rsidR="00000000" w:rsidRPr="00000000">
          <w:rPr>
            <w:rFonts w:ascii="Georgia" w:cs="Georgia" w:eastAsia="Georgia" w:hAnsi="Georgia"/>
            <w:b w:val="1"/>
            <w:sz w:val="24"/>
            <w:szCs w:val="24"/>
            <w:highlight w:val="white"/>
            <w:u w:val="single"/>
            <w:rtl w:val="0"/>
          </w:rPr>
          <w:t xml:space="preserve">pbs.org/austincitylimits</w:t>
        </w:r>
      </w:hyperlink>
      <w:r w:rsidDel="00000000" w:rsidR="00000000" w:rsidRPr="00000000">
        <w:rPr>
          <w:rFonts w:ascii="Georgia" w:cs="Georgia" w:eastAsia="Georgia" w:hAnsi="Georgia"/>
          <w:b w:val="1"/>
          <w:i w:val="1"/>
          <w:sz w:val="24"/>
          <w:szCs w:val="24"/>
          <w:rtl w:val="0"/>
        </w:rPr>
        <w:t xml:space="preserve"> Beginning January 10</w:t>
      </w:r>
    </w:p>
    <w:p w:rsidR="00000000" w:rsidDel="00000000" w:rsidP="00000000" w:rsidRDefault="00000000" w:rsidRPr="00000000" w14:paraId="0000000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8">
      <w:pPr>
        <w:jc w:val="both"/>
        <w:rPr>
          <w:rFonts w:ascii="Georgia" w:cs="Georgia" w:eastAsia="Georgia" w:hAnsi="Georgia"/>
        </w:rPr>
      </w:pPr>
      <w:r w:rsidDel="00000000" w:rsidR="00000000" w:rsidRPr="00000000">
        <w:rPr>
          <w:rFonts w:ascii="Georgia" w:cs="Georgia" w:eastAsia="Georgia" w:hAnsi="Georgia"/>
          <w:b w:val="1"/>
          <w:rtl w:val="0"/>
        </w:rPr>
        <w:t xml:space="preserve">Austin, TX—January 6, 2021—</w:t>
      </w:r>
      <w:r w:rsidDel="00000000" w:rsidR="00000000" w:rsidRPr="00000000">
        <w:rPr>
          <w:rFonts w:ascii="Georgia" w:cs="Georgia" w:eastAsia="Georgia" w:hAnsi="Georgia"/>
          <w:rtl w:val="0"/>
        </w:rPr>
        <w:t xml:space="preserve">Live music beacon</w:t>
      </w:r>
      <w:r w:rsidDel="00000000" w:rsidR="00000000" w:rsidRPr="00000000">
        <w:rPr>
          <w:rFonts w:ascii="Georgia" w:cs="Georgia" w:eastAsia="Georgia" w:hAnsi="Georgia"/>
          <w:b w:val="1"/>
          <w:rtl w:val="0"/>
        </w:rPr>
        <w:t xml:space="preserve"> </w:t>
      </w:r>
      <w:hyperlink r:id="rId8">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w:t>
      </w:r>
      <w:r w:rsidDel="00000000" w:rsidR="00000000" w:rsidRPr="00000000">
        <w:rPr>
          <w:rFonts w:ascii="Georgia" w:cs="Georgia" w:eastAsia="Georgia" w:hAnsi="Georgia"/>
          <w:rtl w:val="0"/>
        </w:rPr>
        <w:t xml:space="preserve"> resumes Season 46 with an electrifying hour: </w:t>
      </w:r>
      <w:r w:rsidDel="00000000" w:rsidR="00000000" w:rsidRPr="00000000">
        <w:rPr>
          <w:rFonts w:ascii="Georgia" w:cs="Georgia" w:eastAsia="Georgia" w:hAnsi="Georgia"/>
          <w:i w:val="1"/>
          <w:rtl w:val="0"/>
        </w:rPr>
        <w:t xml:space="preserve">Foo Fighters Rock Austin City Limits</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celebrating the 25th Anniversary of the rock superstars </w:t>
      </w:r>
      <w:r w:rsidDel="00000000" w:rsidR="00000000" w:rsidRPr="00000000">
        <w:rPr>
          <w:rFonts w:ascii="Georgia" w:cs="Georgia" w:eastAsia="Georgia" w:hAnsi="Georgia"/>
          <w:highlight w:val="white"/>
          <w:rtl w:val="0"/>
        </w:rPr>
        <w:t xml:space="preserve">(and </w:t>
      </w:r>
      <w:r w:rsidDel="00000000" w:rsidR="00000000" w:rsidRPr="00000000">
        <w:rPr>
          <w:rFonts w:ascii="Georgia" w:cs="Georgia" w:eastAsia="Georgia" w:hAnsi="Georgia"/>
          <w:highlight w:val="white"/>
          <w:rtl w:val="0"/>
        </w:rPr>
        <w:t xml:space="preserve">anticipating their upcoming album, </w:t>
      </w:r>
      <w:r w:rsidDel="00000000" w:rsidR="00000000" w:rsidRPr="00000000">
        <w:rPr>
          <w:rFonts w:ascii="Georgia" w:cs="Georgia" w:eastAsia="Georgia" w:hAnsi="Georgia"/>
          <w:i w:val="1"/>
          <w:highlight w:val="white"/>
          <w:rtl w:val="0"/>
        </w:rPr>
        <w:t xml:space="preserve">Medicine At Midnight,</w:t>
      </w:r>
      <w:r w:rsidDel="00000000" w:rsidR="00000000" w:rsidRPr="00000000">
        <w:rPr>
          <w:rFonts w:ascii="Georgia" w:cs="Georgia" w:eastAsia="Georgia" w:hAnsi="Georgia"/>
          <w:highlight w:val="white"/>
          <w:rtl w:val="0"/>
        </w:rPr>
        <w:t xml:space="preserve"> due February 5th)</w:t>
      </w:r>
      <w:r w:rsidDel="00000000" w:rsidR="00000000" w:rsidRPr="00000000">
        <w:rPr>
          <w:rFonts w:ascii="Georgia" w:cs="Georgia" w:eastAsia="Georgia" w:hAnsi="Georgia"/>
          <w:rtl w:val="0"/>
        </w:rPr>
        <w:t xml:space="preserve">. Experience the communal magic of live music with the best, the best, the best of Foo Fighters, featuring a hit parade of classics from the powerhouse band’s two unforgettable ACL appearances, originally broadcast in 2009 and 2015. The must-see hour premieres </w:t>
      </w:r>
      <w:r w:rsidDel="00000000" w:rsidR="00000000" w:rsidRPr="00000000">
        <w:rPr>
          <w:rFonts w:ascii="Georgia" w:cs="Georgia" w:eastAsia="Georgia" w:hAnsi="Georgia"/>
          <w:b w:val="1"/>
          <w:rtl w:val="0"/>
        </w:rPr>
        <w:t xml:space="preserve">Saturday, January 9 at 8pm CT/9pm ET</w:t>
      </w:r>
      <w:r w:rsidDel="00000000" w:rsidR="00000000" w:rsidRPr="00000000">
        <w:rPr>
          <w:rFonts w:ascii="Georgia" w:cs="Georgia" w:eastAsia="Georgia" w:hAnsi="Georgia"/>
          <w:rtl w:val="0"/>
        </w:rPr>
        <w:t xml:space="preserve">, as ACL’s Season 46 returns with six installments. The episode will be available to music fans everywhere to stream online beginning </w:t>
      </w:r>
      <w:r w:rsidDel="00000000" w:rsidR="00000000" w:rsidRPr="00000000">
        <w:rPr>
          <w:rFonts w:ascii="Georgia" w:cs="Georgia" w:eastAsia="Georgia" w:hAnsi="Georgia"/>
          <w:b w:val="1"/>
          <w:rtl w:val="0"/>
        </w:rPr>
        <w:t xml:space="preserve">Sunday, January 10 @10am ET </w:t>
      </w:r>
      <w:r w:rsidDel="00000000" w:rsidR="00000000" w:rsidRPr="00000000">
        <w:rPr>
          <w:rFonts w:ascii="Georgia" w:cs="Georgia" w:eastAsia="Georgia" w:hAnsi="Georgia"/>
          <w:rtl w:val="0"/>
        </w:rPr>
        <w:t xml:space="preserve">at</w:t>
      </w:r>
      <w:hyperlink r:id="rId9">
        <w:r w:rsidDel="00000000" w:rsidR="00000000" w:rsidRPr="00000000">
          <w:rPr>
            <w:rFonts w:ascii="Georgia" w:cs="Georgia" w:eastAsia="Georgia" w:hAnsi="Georgia"/>
            <w:rtl w:val="0"/>
          </w:rPr>
          <w:t xml:space="preserve"> </w:t>
        </w:r>
      </w:hyperlink>
      <w:hyperlink r:id="rId10">
        <w:r w:rsidDel="00000000" w:rsidR="00000000" w:rsidRPr="00000000">
          <w:rPr>
            <w:rFonts w:ascii="Georgia" w:cs="Georgia" w:eastAsia="Georgia" w:hAnsi="Georgia"/>
            <w:u w:val="single"/>
            <w:rtl w:val="0"/>
          </w:rPr>
          <w:t xml:space="preserve">pbs.org/austincitylimits</w:t>
        </w:r>
      </w:hyperlink>
      <w:r w:rsidDel="00000000" w:rsidR="00000000" w:rsidRPr="00000000">
        <w:rPr>
          <w:rFonts w:ascii="Georgia" w:cs="Georgia" w:eastAsia="Georgia" w:hAnsi="Georgia"/>
          <w:rtl w:val="0"/>
        </w:rPr>
        <w:t xml:space="preserve">.  With live music on hold, ACL continues to provide viewers a front-row seat to the best in live performance. The program airs weekly on PBS stations nationwide (</w:t>
      </w:r>
      <w:hyperlink r:id="rId11">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2">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3">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4">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sz w:val="23"/>
          <w:szCs w:val="23"/>
        </w:rPr>
      </w:pPr>
      <w:r w:rsidDel="00000000" w:rsidR="00000000" w:rsidRPr="00000000">
        <w:rPr>
          <w:rFonts w:ascii="Georgia" w:cs="Georgia" w:eastAsia="Georgia" w:hAnsi="Georgia"/>
          <w:rtl w:val="0"/>
        </w:rPr>
        <w:t xml:space="preserve">Get ready for an hourlong rock ‘n’ roll masterclass while we countdown to the rapidly approaching release of Foo Fighters’ 10th album </w:t>
      </w:r>
      <w:r w:rsidDel="00000000" w:rsidR="00000000" w:rsidRPr="00000000">
        <w:rPr>
          <w:rFonts w:ascii="Georgia" w:cs="Georgia" w:eastAsia="Georgia" w:hAnsi="Georgia"/>
          <w:i w:val="1"/>
          <w:rtl w:val="0"/>
        </w:rPr>
        <w:t xml:space="preserve">Medicine at Midnight</w:t>
      </w:r>
      <w:r w:rsidDel="00000000" w:rsidR="00000000" w:rsidRPr="00000000">
        <w:rPr>
          <w:rFonts w:ascii="Georgia" w:cs="Georgia" w:eastAsia="Georgia" w:hAnsi="Georgia"/>
          <w:rtl w:val="0"/>
        </w:rPr>
        <w:t xml:space="preserve">, as </w:t>
      </w:r>
      <w:r w:rsidDel="00000000" w:rsidR="00000000" w:rsidRPr="00000000">
        <w:rPr>
          <w:rFonts w:ascii="Georgia" w:cs="Georgia" w:eastAsia="Georgia" w:hAnsi="Georgia"/>
          <w:i w:val="1"/>
          <w:rtl w:val="0"/>
        </w:rPr>
        <w:t xml:space="preserve">Austin City Limits </w:t>
      </w:r>
      <w:r w:rsidDel="00000000" w:rsidR="00000000" w:rsidRPr="00000000">
        <w:rPr>
          <w:rFonts w:ascii="Georgia" w:cs="Georgia" w:eastAsia="Georgia" w:hAnsi="Georgia"/>
          <w:rtl w:val="0"/>
        </w:rPr>
        <w:t xml:space="preserve">celebrates the band with a silver anniversary salute. The twelve-time GRAMMY-winners took breaks from selling out arenas and stadiums across the globe for ACL sets in Season 34 and 40, making ACL history with two typically superstar-caliber performances. The electrifying hour showcases highlights from Foo Fighters 2009 debut in ACL’s original Studio 6A and 2015 return as Dave Grohl, Taylor Hawkins, Nate Mendel, Chris Shiflett, Pat Smear and Rami Jaffee serve up blistering and intimate renditions of FF anthems including “My Hero,” “Everlong,” “All My Life” and “Best of You.” </w:t>
      </w:r>
      <w:r w:rsidDel="00000000" w:rsidR="00000000" w:rsidRPr="00000000">
        <w:rPr>
          <w:rFonts w:ascii="Georgia" w:cs="Georgia" w:eastAsia="Georgia" w:hAnsi="Georgia"/>
          <w:sz w:val="23"/>
          <w:szCs w:val="23"/>
          <w:rtl w:val="0"/>
        </w:rPr>
        <w:t xml:space="preserve">Throughout the hour, Foo Fighters transform the two historic ACL studios into a stadium-caliber yet intimate communion as the pumped-up crowds thrill to an epic blitz of pure rock bliss in not one, but two performances for the ages.</w:t>
      </w:r>
    </w:p>
    <w:p w:rsidR="00000000" w:rsidDel="00000000" w:rsidP="00000000" w:rsidRDefault="00000000" w:rsidRPr="00000000" w14:paraId="0000000B">
      <w:pPr>
        <w:jc w:val="both"/>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rPr>
      </w:pPr>
      <w:r w:rsidDel="00000000" w:rsidR="00000000" w:rsidRPr="00000000">
        <w:rPr>
          <w:rFonts w:ascii="Georgia" w:cs="Georgia" w:eastAsia="Georgia" w:hAnsi="Georgia"/>
          <w:rtl w:val="0"/>
        </w:rPr>
        <w:t xml:space="preserve">“I’m sure I can speak for every musician when I say that being asked to come play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is practically like getting a medal,” says Dave Grohl. “As a musician it’s something to aspire to and if you actually achieve that then you wear it like a badge.”</w:t>
      </w:r>
    </w:p>
    <w:p w:rsidR="00000000" w:rsidDel="00000000" w:rsidP="00000000" w:rsidRDefault="00000000" w:rsidRPr="00000000" w14:paraId="0000000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b w:val="1"/>
        </w:rPr>
      </w:pPr>
      <w:r w:rsidDel="00000000" w:rsidR="00000000" w:rsidRPr="00000000">
        <w:rPr>
          <w:rFonts w:ascii="Georgia" w:cs="Georgia" w:eastAsia="Georgia" w:hAnsi="Georgia"/>
          <w:b w:val="1"/>
          <w:i w:val="1"/>
          <w:rtl w:val="0"/>
        </w:rPr>
        <w:t xml:space="preserve">Foo Fighters Rock Austin City Limits</w:t>
      </w:r>
      <w:r w:rsidDel="00000000" w:rsidR="00000000" w:rsidRPr="00000000">
        <w:rPr>
          <w:rFonts w:ascii="Georgia" w:cs="Georgia" w:eastAsia="Georgia" w:hAnsi="Georgia"/>
          <w:b w:val="1"/>
          <w:rtl w:val="0"/>
        </w:rPr>
        <w:t xml:space="preserve"> setlist:</w:t>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rtl w:val="0"/>
        </w:rPr>
        <w:t xml:space="preserve">All My Life (2009)</w:t>
      </w:r>
    </w:p>
    <w:p w:rsidR="00000000" w:rsidDel="00000000" w:rsidP="00000000" w:rsidRDefault="00000000" w:rsidRPr="00000000" w14:paraId="00000010">
      <w:pPr>
        <w:jc w:val="both"/>
        <w:rPr>
          <w:rFonts w:ascii="Georgia" w:cs="Georgia" w:eastAsia="Georgia" w:hAnsi="Georgia"/>
        </w:rPr>
      </w:pPr>
      <w:r w:rsidDel="00000000" w:rsidR="00000000" w:rsidRPr="00000000">
        <w:rPr>
          <w:rFonts w:ascii="Georgia" w:cs="Georgia" w:eastAsia="Georgia" w:hAnsi="Georgia"/>
          <w:rtl w:val="0"/>
        </w:rPr>
        <w:t xml:space="preserve">My Hero (2009)</w:t>
      </w:r>
    </w:p>
    <w:p w:rsidR="00000000" w:rsidDel="00000000" w:rsidP="00000000" w:rsidRDefault="00000000" w:rsidRPr="00000000" w14:paraId="00000011">
      <w:pPr>
        <w:jc w:val="both"/>
        <w:rPr>
          <w:rFonts w:ascii="Georgia" w:cs="Georgia" w:eastAsia="Georgia" w:hAnsi="Georgia"/>
        </w:rPr>
      </w:pPr>
      <w:r w:rsidDel="00000000" w:rsidR="00000000" w:rsidRPr="00000000">
        <w:rPr>
          <w:rFonts w:ascii="Georgia" w:cs="Georgia" w:eastAsia="Georgia" w:hAnsi="Georgia"/>
          <w:rtl w:val="0"/>
        </w:rPr>
        <w:t xml:space="preserve">Everlong (2009)</w:t>
      </w:r>
    </w:p>
    <w:p w:rsidR="00000000" w:rsidDel="00000000" w:rsidP="00000000" w:rsidRDefault="00000000" w:rsidRPr="00000000" w14:paraId="00000012">
      <w:pPr>
        <w:jc w:val="both"/>
        <w:rPr>
          <w:rFonts w:ascii="Georgia" w:cs="Georgia" w:eastAsia="Georgia" w:hAnsi="Georgia"/>
        </w:rPr>
      </w:pPr>
      <w:r w:rsidDel="00000000" w:rsidR="00000000" w:rsidRPr="00000000">
        <w:rPr>
          <w:rFonts w:ascii="Georgia" w:cs="Georgia" w:eastAsia="Georgia" w:hAnsi="Georgia"/>
          <w:rtl w:val="0"/>
        </w:rPr>
        <w:t xml:space="preserve">Monkey Wrench (2009)</w:t>
      </w:r>
    </w:p>
    <w:p w:rsidR="00000000" w:rsidDel="00000000" w:rsidP="00000000" w:rsidRDefault="00000000" w:rsidRPr="00000000" w14:paraId="00000013">
      <w:pPr>
        <w:jc w:val="both"/>
        <w:rPr>
          <w:rFonts w:ascii="Georgia" w:cs="Georgia" w:eastAsia="Georgia" w:hAnsi="Georgia"/>
        </w:rPr>
      </w:pPr>
      <w:r w:rsidDel="00000000" w:rsidR="00000000" w:rsidRPr="00000000">
        <w:rPr>
          <w:rFonts w:ascii="Georgia" w:cs="Georgia" w:eastAsia="Georgia" w:hAnsi="Georgia"/>
          <w:rtl w:val="0"/>
        </w:rPr>
        <w:t xml:space="preserve">The Pretender (2009)</w:t>
      </w:r>
    </w:p>
    <w:p w:rsidR="00000000" w:rsidDel="00000000" w:rsidP="00000000" w:rsidRDefault="00000000" w:rsidRPr="00000000" w14:paraId="00000014">
      <w:pPr>
        <w:jc w:val="both"/>
        <w:rPr>
          <w:rFonts w:ascii="Georgia" w:cs="Georgia" w:eastAsia="Georgia" w:hAnsi="Georgia"/>
        </w:rPr>
      </w:pPr>
      <w:r w:rsidDel="00000000" w:rsidR="00000000" w:rsidRPr="00000000">
        <w:rPr>
          <w:rFonts w:ascii="Georgia" w:cs="Georgia" w:eastAsia="Georgia" w:hAnsi="Georgia"/>
          <w:rtl w:val="0"/>
        </w:rPr>
        <w:t xml:space="preserve">Times Like These (2015)</w:t>
      </w:r>
    </w:p>
    <w:p w:rsidR="00000000" w:rsidDel="00000000" w:rsidP="00000000" w:rsidRDefault="00000000" w:rsidRPr="00000000" w14:paraId="00000015">
      <w:pPr>
        <w:jc w:val="both"/>
        <w:rPr>
          <w:rFonts w:ascii="Georgia" w:cs="Georgia" w:eastAsia="Georgia" w:hAnsi="Georgia"/>
        </w:rPr>
      </w:pPr>
      <w:r w:rsidDel="00000000" w:rsidR="00000000" w:rsidRPr="00000000">
        <w:rPr>
          <w:rFonts w:ascii="Georgia" w:cs="Georgia" w:eastAsia="Georgia" w:hAnsi="Georgia"/>
          <w:rtl w:val="0"/>
        </w:rPr>
        <w:t xml:space="preserve">Rope (2015)</w:t>
      </w:r>
    </w:p>
    <w:p w:rsidR="00000000" w:rsidDel="00000000" w:rsidP="00000000" w:rsidRDefault="00000000" w:rsidRPr="00000000" w14:paraId="00000016">
      <w:pPr>
        <w:jc w:val="both"/>
        <w:rPr>
          <w:rFonts w:ascii="Georgia" w:cs="Georgia" w:eastAsia="Georgia" w:hAnsi="Georgia"/>
        </w:rPr>
      </w:pPr>
      <w:r w:rsidDel="00000000" w:rsidR="00000000" w:rsidRPr="00000000">
        <w:rPr>
          <w:rFonts w:ascii="Georgia" w:cs="Georgia" w:eastAsia="Georgia" w:hAnsi="Georgia"/>
          <w:rtl w:val="0"/>
        </w:rPr>
        <w:t xml:space="preserve">Walk (2015)</w:t>
      </w:r>
    </w:p>
    <w:p w:rsidR="00000000" w:rsidDel="00000000" w:rsidP="00000000" w:rsidRDefault="00000000" w:rsidRPr="00000000" w14:paraId="00000017">
      <w:pPr>
        <w:jc w:val="both"/>
        <w:rPr>
          <w:rFonts w:ascii="Georgia" w:cs="Georgia" w:eastAsia="Georgia" w:hAnsi="Georgia"/>
        </w:rPr>
      </w:pPr>
      <w:r w:rsidDel="00000000" w:rsidR="00000000" w:rsidRPr="00000000">
        <w:rPr>
          <w:rFonts w:ascii="Georgia" w:cs="Georgia" w:eastAsia="Georgia" w:hAnsi="Georgia"/>
          <w:rtl w:val="0"/>
        </w:rPr>
        <w:t xml:space="preserve">Best of You (2015)</w:t>
      </w:r>
    </w:p>
    <w:p w:rsidR="00000000" w:rsidDel="00000000" w:rsidP="00000000" w:rsidRDefault="00000000" w:rsidRPr="00000000" w14:paraId="0000001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9">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Season 46 Broadcast Schedule:</w:t>
      </w:r>
    </w:p>
    <w:p w:rsidR="00000000" w:rsidDel="00000000" w:rsidP="00000000" w:rsidRDefault="00000000" w:rsidRPr="00000000" w14:paraId="0000001A">
      <w:pPr>
        <w:rPr>
          <w:rFonts w:ascii="Georgia" w:cs="Georgia" w:eastAsia="Georgia" w:hAnsi="Georgia"/>
          <w:b w:val="1"/>
        </w:rPr>
      </w:pPr>
      <w:r w:rsidDel="00000000" w:rsidR="00000000" w:rsidRPr="00000000">
        <w:rPr>
          <w:rFonts w:ascii="Georgia" w:cs="Georgia" w:eastAsia="Georgia" w:hAnsi="Georgia"/>
          <w:b w:val="1"/>
          <w:rtl w:val="0"/>
        </w:rPr>
        <w:t xml:space="preserve">January 9</w:t>
        <w:tab/>
        <w:tab/>
        <w:t xml:space="preserve">Foo Fighters Rock Austin City Limits</w:t>
      </w:r>
    </w:p>
    <w:p w:rsidR="00000000" w:rsidDel="00000000" w:rsidP="00000000" w:rsidRDefault="00000000" w:rsidRPr="00000000" w14:paraId="0000001B">
      <w:pPr>
        <w:rPr>
          <w:rFonts w:ascii="Georgia" w:cs="Georgia" w:eastAsia="Georgia" w:hAnsi="Georgia"/>
          <w:b w:val="1"/>
        </w:rPr>
      </w:pPr>
      <w:r w:rsidDel="00000000" w:rsidR="00000000" w:rsidRPr="00000000">
        <w:rPr>
          <w:rFonts w:ascii="Georgia" w:cs="Georgia" w:eastAsia="Georgia" w:hAnsi="Georgia"/>
          <w:b w:val="1"/>
          <w:rtl w:val="0"/>
        </w:rPr>
        <w:t xml:space="preserve">January 16</w:t>
        <w:tab/>
        <w:tab/>
        <w:t xml:space="preserve">The War And Treaty | Ruthie Foster</w:t>
      </w:r>
    </w:p>
    <w:p w:rsidR="00000000" w:rsidDel="00000000" w:rsidP="00000000" w:rsidRDefault="00000000" w:rsidRPr="00000000" w14:paraId="0000001C">
      <w:pPr>
        <w:rPr>
          <w:rFonts w:ascii="Georgia" w:cs="Georgia" w:eastAsia="Georgia" w:hAnsi="Georgia"/>
          <w:b w:val="1"/>
        </w:rPr>
      </w:pPr>
      <w:r w:rsidDel="00000000" w:rsidR="00000000" w:rsidRPr="00000000">
        <w:rPr>
          <w:rFonts w:ascii="Georgia" w:cs="Georgia" w:eastAsia="Georgia" w:hAnsi="Georgia"/>
          <w:b w:val="1"/>
          <w:rtl w:val="0"/>
        </w:rPr>
        <w:t xml:space="preserve">January 23</w:t>
        <w:tab/>
        <w:tab/>
        <w:t xml:space="preserve">Ray Wylie Hubbard</w:t>
      </w:r>
    </w:p>
    <w:p w:rsidR="00000000" w:rsidDel="00000000" w:rsidP="00000000" w:rsidRDefault="00000000" w:rsidRPr="00000000" w14:paraId="0000001D">
      <w:pPr>
        <w:rPr>
          <w:rFonts w:ascii="Georgia" w:cs="Georgia" w:eastAsia="Georgia" w:hAnsi="Georgia"/>
          <w:b w:val="1"/>
        </w:rPr>
      </w:pPr>
      <w:r w:rsidDel="00000000" w:rsidR="00000000" w:rsidRPr="00000000">
        <w:rPr>
          <w:rFonts w:ascii="Georgia" w:cs="Georgia" w:eastAsia="Georgia" w:hAnsi="Georgia"/>
          <w:b w:val="1"/>
          <w:rtl w:val="0"/>
        </w:rPr>
        <w:t xml:space="preserve">January 30</w:t>
        <w:tab/>
        <w:tab/>
        <w:t xml:space="preserve">The Best of Spoon</w:t>
      </w:r>
    </w:p>
    <w:p w:rsidR="00000000" w:rsidDel="00000000" w:rsidP="00000000" w:rsidRDefault="00000000" w:rsidRPr="00000000" w14:paraId="0000001E">
      <w:pPr>
        <w:rPr>
          <w:rFonts w:ascii="Georgia" w:cs="Georgia" w:eastAsia="Georgia" w:hAnsi="Georgia"/>
          <w:b w:val="1"/>
        </w:rPr>
      </w:pPr>
      <w:r w:rsidDel="00000000" w:rsidR="00000000" w:rsidRPr="00000000">
        <w:rPr>
          <w:rFonts w:ascii="Georgia" w:cs="Georgia" w:eastAsia="Georgia" w:hAnsi="Georgia"/>
          <w:b w:val="1"/>
          <w:rtl w:val="0"/>
        </w:rPr>
        <w:t xml:space="preserve">February 6</w:t>
        <w:tab/>
        <w:tab/>
        <w:t xml:space="preserve">Texas Icons: Jerry Jeff Walker &amp; Billy Joe Shaver</w:t>
      </w:r>
    </w:p>
    <w:p w:rsidR="00000000" w:rsidDel="00000000" w:rsidP="00000000" w:rsidRDefault="00000000" w:rsidRPr="00000000" w14:paraId="0000001F">
      <w:pPr>
        <w:rPr>
          <w:rFonts w:ascii="Georgia" w:cs="Georgia" w:eastAsia="Georgia" w:hAnsi="Georgia"/>
          <w:b w:val="1"/>
        </w:rPr>
      </w:pPr>
      <w:r w:rsidDel="00000000" w:rsidR="00000000" w:rsidRPr="00000000">
        <w:rPr>
          <w:rFonts w:ascii="Georgia" w:cs="Georgia" w:eastAsia="Georgia" w:hAnsi="Georgia"/>
          <w:b w:val="1"/>
          <w:rtl w:val="0"/>
        </w:rPr>
        <w:t xml:space="preserve">February 13</w:t>
        <w:tab/>
        <w:tab/>
        <w:t xml:space="preserve">Allen Toussaint: New Orleans Legend</w:t>
      </w:r>
    </w:p>
    <w:p w:rsidR="00000000" w:rsidDel="00000000" w:rsidP="00000000" w:rsidRDefault="00000000" w:rsidRPr="00000000" w14:paraId="00000020">
      <w:pPr>
        <w:rPr>
          <w:rFonts w:ascii="Georgia" w:cs="Georgia" w:eastAsia="Georgia" w:hAnsi="Georgia"/>
          <w:b w:val="1"/>
        </w:rPr>
      </w:pPr>
      <w:r w:rsidDel="00000000" w:rsidR="00000000" w:rsidRPr="00000000">
        <w:rPr>
          <w:rtl w:val="0"/>
        </w:rPr>
      </w:r>
    </w:p>
    <w:p w:rsidR="00000000" w:rsidDel="00000000" w:rsidP="00000000" w:rsidRDefault="00000000" w:rsidRPr="00000000" w14:paraId="00000021">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ACL’s Season 46 premiered in October with standout performances from</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2021 Grammy nominee </w:t>
      </w:r>
      <w:r w:rsidDel="00000000" w:rsidR="00000000" w:rsidRPr="00000000">
        <w:rPr>
          <w:rFonts w:ascii="Georgia" w:cs="Georgia" w:eastAsia="Georgia" w:hAnsi="Georgia"/>
          <w:b w:val="1"/>
          <w:rtl w:val="0"/>
        </w:rPr>
        <w:t xml:space="preserve">Rufus Wainwright</w:t>
      </w:r>
      <w:r w:rsidDel="00000000" w:rsidR="00000000" w:rsidRPr="00000000">
        <w:rPr>
          <w:rFonts w:ascii="Georgia" w:cs="Georgia" w:eastAsia="Georgia" w:hAnsi="Georgia"/>
          <w:rtl w:val="0"/>
        </w:rPr>
        <w:t xml:space="preserve">, UK country-soul sensation </w:t>
      </w:r>
      <w:r w:rsidDel="00000000" w:rsidR="00000000" w:rsidRPr="00000000">
        <w:rPr>
          <w:rFonts w:ascii="Georgia" w:cs="Georgia" w:eastAsia="Georgia" w:hAnsi="Georgia"/>
          <w:b w:val="1"/>
          <w:rtl w:val="0"/>
        </w:rPr>
        <w:t xml:space="preserve">Yola, </w:t>
      </w:r>
      <w:r w:rsidDel="00000000" w:rsidR="00000000" w:rsidRPr="00000000">
        <w:rPr>
          <w:rFonts w:ascii="Georgia" w:cs="Georgia" w:eastAsia="Georgia" w:hAnsi="Georgia"/>
          <w:rtl w:val="0"/>
        </w:rPr>
        <w:t xml:space="preserve">rock and country trailblazers </w:t>
      </w:r>
      <w:r w:rsidDel="00000000" w:rsidR="00000000" w:rsidRPr="00000000">
        <w:rPr>
          <w:rFonts w:ascii="Georgia" w:cs="Georgia" w:eastAsia="Georgia" w:hAnsi="Georgia"/>
          <w:b w:val="1"/>
          <w:rtl w:val="0"/>
        </w:rPr>
        <w:t xml:space="preserve">The Mavericks, </w:t>
      </w:r>
      <w:r w:rsidDel="00000000" w:rsidR="00000000" w:rsidRPr="00000000">
        <w:rPr>
          <w:rFonts w:ascii="Georgia" w:cs="Georgia" w:eastAsia="Georgia" w:hAnsi="Georgia"/>
          <w:rtl w:val="0"/>
        </w:rPr>
        <w:t xml:space="preserve">acclaimed Austin standout </w:t>
      </w:r>
      <w:r w:rsidDel="00000000" w:rsidR="00000000" w:rsidRPr="00000000">
        <w:rPr>
          <w:rFonts w:ascii="Georgia" w:cs="Georgia" w:eastAsia="Georgia" w:hAnsi="Georgia"/>
          <w:b w:val="1"/>
          <w:rtl w:val="0"/>
        </w:rPr>
        <w:t xml:space="preserve">Jackie Venson, </w:t>
      </w:r>
      <w:r w:rsidDel="00000000" w:rsidR="00000000" w:rsidRPr="00000000">
        <w:rPr>
          <w:rFonts w:ascii="Georgia" w:cs="Georgia" w:eastAsia="Georgia" w:hAnsi="Georgia"/>
          <w:rtl w:val="0"/>
        </w:rPr>
        <w:t xml:space="preserve">salutes to late ACL legends </w:t>
      </w:r>
      <w:r w:rsidDel="00000000" w:rsidR="00000000" w:rsidRPr="00000000">
        <w:rPr>
          <w:rFonts w:ascii="Georgia" w:cs="Georgia" w:eastAsia="Georgia" w:hAnsi="Georgia"/>
          <w:b w:val="1"/>
          <w:rtl w:val="0"/>
        </w:rPr>
        <w:t xml:space="preserve">John Prine</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Stevie Ray Vaughan</w:t>
      </w:r>
      <w:r w:rsidDel="00000000" w:rsidR="00000000" w:rsidRPr="00000000">
        <w:rPr>
          <w:rFonts w:ascii="Georgia" w:cs="Georgia" w:eastAsia="Georgia" w:hAnsi="Georgia"/>
          <w:rtl w:val="0"/>
        </w:rPr>
        <w:t xml:space="preserve">, a celebration of 50 years of </w:t>
      </w:r>
      <w:r w:rsidDel="00000000" w:rsidR="00000000" w:rsidRPr="00000000">
        <w:rPr>
          <w:rFonts w:ascii="Georgia" w:cs="Georgia" w:eastAsia="Georgia" w:hAnsi="Georgia"/>
          <w:b w:val="1"/>
          <w:rtl w:val="0"/>
        </w:rPr>
        <w:t xml:space="preserve">Asleep at the Wheel</w:t>
      </w:r>
      <w:r w:rsidDel="00000000" w:rsidR="00000000" w:rsidRPr="00000000">
        <w:rPr>
          <w:rFonts w:ascii="Georgia" w:cs="Georgia" w:eastAsia="Georgia" w:hAnsi="Georgia"/>
          <w:rtl w:val="0"/>
        </w:rPr>
        <w:t xml:space="preserve"> and more.</w:t>
      </w:r>
      <w:r w:rsidDel="00000000" w:rsidR="00000000" w:rsidRPr="00000000">
        <w:rPr>
          <w:rtl w:val="0"/>
        </w:rPr>
      </w:r>
    </w:p>
    <w:p w:rsidR="00000000" w:rsidDel="00000000" w:rsidP="00000000" w:rsidRDefault="00000000" w:rsidRPr="00000000" w14:paraId="00000022">
      <w:pPr>
        <w:rPr>
          <w:rFonts w:ascii="Georgia" w:cs="Georgia" w:eastAsia="Georgia" w:hAnsi="Georgia"/>
          <w:b w:val="1"/>
        </w:rPr>
      </w:pPr>
      <w:r w:rsidDel="00000000" w:rsidR="00000000" w:rsidRPr="00000000">
        <w:rPr>
          <w:rtl w:val="0"/>
        </w:rPr>
      </w:r>
    </w:p>
    <w:p w:rsidR="00000000" w:rsidDel="00000000" w:rsidP="00000000" w:rsidRDefault="00000000" w:rsidRPr="00000000" w14:paraId="00000023">
      <w:pPr>
        <w:spacing w:line="276" w:lineRule="auto"/>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Tune-in, log on, and let ACL be a trusted sidekick for entertainment during these challenging days. </w:t>
      </w:r>
      <w:r w:rsidDel="00000000" w:rsidR="00000000" w:rsidRPr="00000000">
        <w:rPr>
          <w:rFonts w:ascii="Georgia" w:cs="Georgia" w:eastAsia="Georgia" w:hAnsi="Georgia"/>
          <w:rtl w:val="0"/>
        </w:rPr>
        <w:t xml:space="preserve">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6">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7">
        <w:r w:rsidDel="00000000" w:rsidR="00000000" w:rsidRPr="00000000">
          <w:rPr>
            <w:rFonts w:ascii="Georgia" w:cs="Georgia" w:eastAsia="Georgia" w:hAnsi="Georgia"/>
            <w:color w:val="1155cc"/>
            <w:u w:val="single"/>
            <w:rtl w:val="0"/>
          </w:rPr>
          <w:t xml:space="preserve">Twitter</w:t>
        </w:r>
      </w:hyperlink>
      <w:r w:rsidDel="00000000" w:rsidR="00000000" w:rsidRPr="00000000">
        <w:rPr>
          <w:rtl w:val="0"/>
        </w:rPr>
        <w:t xml:space="preserve">, </w:t>
      </w:r>
      <w:hyperlink r:id="rId18">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9">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0">
        <w:r w:rsidDel="00000000" w:rsidR="00000000" w:rsidRPr="00000000">
          <w:rPr>
            <w:rFonts w:ascii="Georgia" w:cs="Georgia" w:eastAsia="Georgia" w:hAnsi="Georgia"/>
            <w:i w:val="1"/>
            <w:color w:val="e22658"/>
            <w:highlight w:val="white"/>
            <w:u w:val="single"/>
            <w:rtl w:val="0"/>
          </w:rPr>
          <w:t xml:space="preserve">ACL</w:t>
        </w:r>
      </w:hyperlink>
      <w:hyperlink r:id="rId21">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4">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5">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22">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7">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28">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46th Season, the program is taped live before a concert audience from The Moody Theater in downtown Austin. Austin City Limits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29">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RigUp,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2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B">
      <w:pPr>
        <w:rPr>
          <w:rFonts w:ascii="Georgia" w:cs="Georgia" w:eastAsia="Georgia" w:hAnsi="Georgia"/>
          <w:b w:val="1"/>
        </w:rPr>
      </w:pPr>
      <w:r w:rsidDel="00000000" w:rsidR="00000000" w:rsidRPr="00000000">
        <w:rPr>
          <w:rtl w:val="0"/>
        </w:rPr>
      </w:r>
    </w:p>
    <w:p w:rsidR="00000000" w:rsidDel="00000000" w:rsidP="00000000" w:rsidRDefault="00000000" w:rsidRPr="00000000" w14:paraId="0000002C">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0">
      <w:pPr>
        <w:spacing w:line="276" w:lineRule="auto"/>
        <w:rPr/>
      </w:pPr>
      <w:hyperlink r:id="rId23">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1">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2">
      <w:pPr>
        <w:rPr>
          <w:rFonts w:ascii="Georgia" w:cs="Georgia" w:eastAsia="Georgia" w:hAnsi="Georgia"/>
          <w:b w:val="1"/>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8">
      <w:pPr>
        <w:jc w:val="both"/>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11" Type="http://schemas.openxmlformats.org/officeDocument/2006/relationships/hyperlink" Target="http://acltv.com/watch/tv-schedule/" TargetMode="External"/><Relationship Id="rId22" Type="http://schemas.openxmlformats.org/officeDocument/2006/relationships/hyperlink" Target="http://acltv.com/press-room/" TargetMode="External"/><Relationship Id="rId10" Type="http://schemas.openxmlformats.org/officeDocument/2006/relationships/hyperlink" Target="http://pbs.org/austincitylimits" TargetMode="External"/><Relationship Id="rId21" Type="http://schemas.openxmlformats.org/officeDocument/2006/relationships/hyperlink" Target="https://www.youtube.com/channel/UCLrFzxcwT97ROXn3JAiDIqQ" TargetMode="External"/><Relationship Id="rId13" Type="http://schemas.openxmlformats.org/officeDocument/2006/relationships/hyperlink" Target="http://acltv.com/" TargetMode="External"/><Relationship Id="rId12" Type="http://schemas.openxmlformats.org/officeDocument/2006/relationships/hyperlink" Target="http://pbs.org/austincitylimits" TargetMode="External"/><Relationship Id="rId23" Type="http://schemas.openxmlformats.org/officeDocument/2006/relationships/hyperlink" Target="mailto:maureen@coakleypres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acltv.com/" TargetMode="External"/><Relationship Id="rId14" Type="http://schemas.openxmlformats.org/officeDocument/2006/relationships/hyperlink" Target="https://twitter.com/acltv" TargetMode="External"/><Relationship Id="rId17" Type="http://schemas.openxmlformats.org/officeDocument/2006/relationships/hyperlink" Target="https://twitter.com/acltv?ref_src=twsrc%5Egoogle%7Ctwcamp%5Eserp%7Ctwgr%5Eauthor" TargetMode="External"/><Relationship Id="rId16" Type="http://schemas.openxmlformats.org/officeDocument/2006/relationships/hyperlink" Target="https://www.facebook.com/austincitylimitstv/" TargetMode="External"/><Relationship Id="rId5" Type="http://schemas.openxmlformats.org/officeDocument/2006/relationships/styles" Target="styles.xml"/><Relationship Id="rId19" Type="http://schemas.openxmlformats.org/officeDocument/2006/relationships/hyperlink" Target="https://vm.tiktok.com/ZMJ9L5LK1/" TargetMode="External"/><Relationship Id="rId6" Type="http://schemas.openxmlformats.org/officeDocument/2006/relationships/image" Target="media/image1.png"/><Relationship Id="rId18" Type="http://schemas.openxmlformats.org/officeDocument/2006/relationships/hyperlink" Target="https://www.instagram.com/acltv/?hl=en" TargetMode="External"/><Relationship Id="rId7" Type="http://schemas.openxmlformats.org/officeDocument/2006/relationships/hyperlink" Target="http://pbs.org/austincitylimits" TargetMode="External"/><Relationship Id="rId8" Type="http://schemas.openxmlformats.org/officeDocument/2006/relationships/hyperlink" Target="http://acl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