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pPr>
      <w:r w:rsidDel="00000000" w:rsidR="00000000" w:rsidRPr="00000000">
        <w:rPr/>
        <w:drawing>
          <wp:inline distB="114300" distT="114300" distL="114300" distR="114300">
            <wp:extent cx="1090613" cy="877447"/>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Trombone Shorty &amp; Orleans Avenue Bring the Funk on Austin City Limits</w:t>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u w:val="single"/>
          <w:rtl w:val="0"/>
        </w:rPr>
        <w:t xml:space="preserve">Joined by </w:t>
      </w:r>
      <w:r w:rsidDel="00000000" w:rsidR="00000000" w:rsidRPr="00000000">
        <w:rPr>
          <w:rFonts w:ascii="Georgia" w:cs="Georgia" w:eastAsia="Georgia" w:hAnsi="Georgia"/>
          <w:b w:val="1"/>
          <w:sz w:val="26"/>
          <w:szCs w:val="26"/>
          <w:u w:val="single"/>
          <w:rtl w:val="0"/>
        </w:rPr>
        <w:t xml:space="preserve">Special Guest Cyril Neville</w:t>
      </w: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New Episode Premieres January 5 on PBS</w:t>
      </w:r>
    </w:p>
    <w:p w:rsidR="00000000" w:rsidDel="00000000" w:rsidP="00000000" w:rsidRDefault="00000000" w:rsidRPr="00000000" w14:paraId="00000008">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3, 2019—</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w:t>
      </w:r>
      <w:r w:rsidDel="00000000" w:rsidR="00000000" w:rsidRPr="00000000">
        <w:rPr>
          <w:rFonts w:ascii="Georgia" w:cs="Georgia" w:eastAsia="Georgia" w:hAnsi="Georgia"/>
          <w:rtl w:val="0"/>
        </w:rPr>
        <w:t xml:space="preserve">showcases </w:t>
      </w:r>
      <w:hyperlink r:id="rId8">
        <w:r w:rsidDel="00000000" w:rsidR="00000000" w:rsidRPr="00000000">
          <w:rPr>
            <w:rFonts w:ascii="Georgia" w:cs="Georgia" w:eastAsia="Georgia" w:hAnsi="Georgia"/>
            <w:color w:val="1155cc"/>
            <w:u w:val="single"/>
            <w:rtl w:val="0"/>
          </w:rPr>
          <w:t xml:space="preserve">Trombone Shorty</w:t>
        </w:r>
      </w:hyperlink>
      <w:r w:rsidDel="00000000" w:rsidR="00000000" w:rsidRPr="00000000">
        <w:rPr>
          <w:rFonts w:ascii="Georgia" w:cs="Georgia" w:eastAsia="Georgia" w:hAnsi="Georgia"/>
          <w:rtl w:val="0"/>
        </w:rPr>
        <w:t xml:space="preserve"> &amp; his 10-piece band Orleans Avenue in an electrifying hour with the New Orleans funk shooting stars.  The new episode premieres </w:t>
      </w:r>
      <w:r w:rsidDel="00000000" w:rsidR="00000000" w:rsidRPr="00000000">
        <w:rPr>
          <w:rFonts w:ascii="Georgia" w:cs="Georgia" w:eastAsia="Georgia" w:hAnsi="Georgia"/>
          <w:b w:val="1"/>
          <w:rtl w:val="0"/>
        </w:rPr>
        <w:t xml:space="preserve">Saturday, January 5 at 8pm CT/9pm ET</w:t>
      </w:r>
      <w:r w:rsidDel="00000000" w:rsidR="00000000" w:rsidRPr="00000000">
        <w:rPr>
          <w:rFonts w:ascii="Georgia" w:cs="Georgia" w:eastAsia="Georgia" w:hAnsi="Georgia"/>
          <w:rtl w:val="0"/>
        </w:rPr>
        <w:t xml:space="preserve">, as ACL’s Season 44 resumes with six new installments.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“What’s up, ACL? We meet again!” proclaims Trombone Shorty, aka Troy Andrews, in his second appearance on the ACL stage.  The celebrated singer/songwriter/trombone sensation made his ACL debut in 2010 and has become New Orlean’s biggest musical ambassador, channeling his hometown’s rich cultural heritage of soul, funk, jazz, rock and hip-hop to audiences worldwide.  The bandleader and his band of aces, including horns, guitar and percussion, show off their bona fides on the instrumental opener “Buckjump,”  before easing into the brass-band funk of the Allen Toussaint classic “On Your Way Down.”  The non-stop party features selections from Shorty’s catalog, including funky rocker “Where It At?” and the show-stopping “Here Come the Girls” from 2017’s acclaimed </w:t>
      </w:r>
      <w:r w:rsidDel="00000000" w:rsidR="00000000" w:rsidRPr="00000000">
        <w:rPr>
          <w:rFonts w:ascii="Georgia" w:cs="Georgia" w:eastAsia="Georgia" w:hAnsi="Georgia"/>
          <w:i w:val="1"/>
          <w:rtl w:val="0"/>
        </w:rPr>
        <w:t xml:space="preserve">Parking Lot Symphony</w:t>
      </w:r>
      <w:r w:rsidDel="00000000" w:rsidR="00000000" w:rsidRPr="00000000">
        <w:rPr>
          <w:rFonts w:ascii="Georgia" w:cs="Georgia" w:eastAsia="Georgia" w:hAnsi="Georgia"/>
          <w:rtl w:val="0"/>
        </w:rPr>
        <w:t xml:space="preserve">, along with numbers from 2011’s </w:t>
      </w:r>
      <w:r w:rsidDel="00000000" w:rsidR="00000000" w:rsidRPr="00000000">
        <w:rPr>
          <w:rFonts w:ascii="Georgia" w:cs="Georgia" w:eastAsia="Georgia" w:hAnsi="Georgia"/>
          <w:i w:val="1"/>
          <w:rtl w:val="0"/>
        </w:rPr>
        <w:t xml:space="preserve">For True </w:t>
      </w:r>
      <w:r w:rsidDel="00000000" w:rsidR="00000000" w:rsidRPr="00000000">
        <w:rPr>
          <w:rFonts w:ascii="Georgia" w:cs="Georgia" w:eastAsia="Georgia" w:hAnsi="Georgia"/>
          <w:rtl w:val="0"/>
        </w:rPr>
        <w:t xml:space="preserve">and 2010’s </w:t>
      </w:r>
      <w:r w:rsidDel="00000000" w:rsidR="00000000" w:rsidRPr="00000000">
        <w:rPr>
          <w:rFonts w:ascii="Georgia" w:cs="Georgia" w:eastAsia="Georgia" w:hAnsi="Georgia"/>
          <w:i w:val="1"/>
          <w:rtl w:val="0"/>
        </w:rPr>
        <w:t xml:space="preserve">Backatown.</w:t>
      </w:r>
      <w:r w:rsidDel="00000000" w:rsidR="00000000" w:rsidRPr="00000000">
        <w:rPr>
          <w:rFonts w:ascii="Georgia" w:cs="Georgia" w:eastAsia="Georgia" w:hAnsi="Georgia"/>
          <w:rtl w:val="0"/>
        </w:rPr>
        <w:t xml:space="preserve"> </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In a show full of musical highlights, Shorty takes the mood even higher, announcing “We about to take you to uptown New Orleans right now,” introducing a very special guest, ACL Hall of Famer Cyril Neville, “from the mighty, mighty Neville Brothers.”  In an exhilarating performance, the beloved showman reaches back to the Nevilles’ origins, burning through the legendary Meters’ “No More Okey Doke” and “Fiyo On the Bayou,” certified Big Easy classics that have the Austin crowd on their feet for a glorious finale.  </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“The music of New Orleans has been a part of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legacy since the beginning,” according to executive producer Terry Lickona. “The two cities are kindred spirits in so many ways. Virtually every major artist from The Big Easy has played ACL over the years, and Trombone Shorty </w:t>
      </w:r>
      <w:r w:rsidDel="00000000" w:rsidR="00000000" w:rsidRPr="00000000">
        <w:rPr>
          <w:rFonts w:ascii="Georgia" w:cs="Georgia" w:eastAsia="Georgia" w:hAnsi="Georgia"/>
          <w:i w:val="1"/>
          <w:rtl w:val="0"/>
        </w:rPr>
        <w:t xml:space="preserve">is </w:t>
      </w:r>
      <w:r w:rsidDel="00000000" w:rsidR="00000000" w:rsidRPr="00000000">
        <w:rPr>
          <w:rFonts w:ascii="Georgia" w:cs="Georgia" w:eastAsia="Georgia" w:hAnsi="Georgia"/>
          <w:rtl w:val="0"/>
        </w:rPr>
        <w:t xml:space="preserve">the music of New Orleans today.”</w:t>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b w:val="1"/>
          <w:rtl w:val="0"/>
        </w:rPr>
        <w:t xml:space="preserve">TROMBONE SHORTY &amp; ORLEANS AVENUE setlist:</w:t>
      </w:r>
      <w:r w:rsidDel="00000000" w:rsidR="00000000" w:rsidRPr="00000000">
        <w:rPr>
          <w:rFonts w:ascii="Georgia" w:cs="Georgia" w:eastAsia="Georgia" w:hAnsi="Georgia"/>
          <w:rtl w:val="0"/>
        </w:rPr>
        <w:br w:type="textWrapping"/>
        <w:t xml:space="preserve">BUCKJUMP</w:t>
        <w:br w:type="textWrapping"/>
        <w:t xml:space="preserve">THE CRAZIEST THING</w:t>
        <w:br w:type="textWrapping"/>
        <w:t xml:space="preserve">ON YOUR WAY DOWN</w:t>
        <w:br w:type="textWrapping"/>
        <w:t xml:space="preserve">HERE COME THE GIRLS</w:t>
        <w:br w:type="textWrapping"/>
        <w:t xml:space="preserve">WHERE IT AT?</w:t>
        <w:br w:type="textWrapping"/>
        <w:t xml:space="preserve">SOMETHING BEAUTIFUL</w:t>
        <w:br w:type="textWrapping"/>
        <w:t xml:space="preserve">NO MORE OKEY DOKE with CYRIL NEVILLE</w:t>
        <w:br w:type="textWrapping"/>
        <w:t xml:space="preserve">FIYO ON THE BAYOU with CYRIL NEVILLE</w:t>
        <w:br w:type="textWrapping"/>
      </w: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44 | Season 44 Broadcast Season (second half)</w:t>
      </w:r>
    </w:p>
    <w:p w:rsidR="00000000" w:rsidDel="00000000" w:rsidP="00000000" w:rsidRDefault="00000000" w:rsidRPr="00000000" w14:paraId="00000015">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rPr>
      </w:pPr>
      <w:r w:rsidDel="00000000" w:rsidR="00000000" w:rsidRPr="00000000">
        <w:rPr>
          <w:rFonts w:ascii="Georgia" w:cs="Georgia" w:eastAsia="Georgia" w:hAnsi="Georgia"/>
          <w:b w:val="1"/>
          <w:rtl w:val="0"/>
        </w:rPr>
        <w:t xml:space="preserve">January 5</w:t>
        <w:tab/>
        <w:tab/>
        <w:t xml:space="preserve">Trombone Shorty &amp; Orleans Avenue</w:t>
        <w:br w:type="textWrapping"/>
        <w:t xml:space="preserve">January 12</w:t>
        <w:tab/>
        <w:tab/>
        <w:t xml:space="preserve">Residente</w:t>
        <w:br w:type="textWrapping"/>
        <w:t xml:space="preserve">January 19</w:t>
        <w:tab/>
        <w:tab/>
        <w:t xml:space="preserve">Arctic Monkeys / Wild Child</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January 26</w:t>
        <w:tab/>
        <w:tab/>
        <w:t xml:space="preserve">Willie Nelson</w:t>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February 2</w:t>
        <w:tab/>
        <w:tab/>
        <w:t xml:space="preserve">Buddy Guy/ August Greene</w:t>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February 9</w:t>
        <w:tab/>
        <w:tab/>
        <w:t xml:space="preserve">ACL Presents: Americana Music Festival</w:t>
      </w:r>
    </w:p>
    <w:p w:rsidR="00000000" w:rsidDel="00000000" w:rsidP="00000000" w:rsidRDefault="00000000" w:rsidRPr="00000000" w14:paraId="00000019">
      <w:pPr>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line="276" w:lineRule="auto"/>
        <w:jc w:val="both"/>
        <w:rPr>
          <w:rFonts w:ascii="Georgia" w:cs="Georgia" w:eastAsia="Georgia" w:hAnsi="Georgia"/>
          <w:b w:val="1"/>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1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0">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23">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7">
      <w:pPr>
        <w:spacing w:line="276" w:lineRule="auto"/>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8">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B">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cltv.com/" TargetMode="External"/><Relationship Id="rId8" Type="http://schemas.openxmlformats.org/officeDocument/2006/relationships/hyperlink" Target="http://acltv.com/episode/44/trombone-shorty-orleans-a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