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Georgia" w:cs="Georgia" w:eastAsia="Georgia" w:hAnsi="Georgia"/>
          <w:b w:val="1"/>
          <w:color w:val="373737"/>
          <w:highlight w:val="white"/>
        </w:rPr>
      </w:pPr>
      <w:r w:rsidDel="00000000" w:rsidR="00000000" w:rsidRPr="00000000">
        <w:rPr/>
        <w:drawing>
          <wp:inline distB="114300" distT="114300" distL="114300" distR="114300">
            <wp:extent cx="1095375" cy="876300"/>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537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b w:val="1"/>
          <w:color w:val="373737"/>
          <w:highlight w:val="white"/>
        </w:rPr>
      </w:pPr>
      <w:r w:rsidDel="00000000" w:rsidR="00000000" w:rsidRPr="00000000">
        <w:rPr>
          <w:rtl w:val="0"/>
        </w:rPr>
      </w:r>
    </w:p>
    <w:p w:rsidR="00000000" w:rsidDel="00000000" w:rsidP="00000000" w:rsidRDefault="00000000" w:rsidRPr="00000000" w14:paraId="00000002">
      <w:pPr>
        <w:contextualSpacing w:val="0"/>
        <w:jc w:val="center"/>
        <w:rPr>
          <w:rFonts w:ascii="Georgia" w:cs="Georgia" w:eastAsia="Georgia" w:hAnsi="Georgia"/>
          <w:b w:val="1"/>
          <w:color w:val="373737"/>
          <w:sz w:val="24"/>
          <w:szCs w:val="24"/>
          <w:highlight w:val="white"/>
        </w:rPr>
      </w:pPr>
      <w:r w:rsidDel="00000000" w:rsidR="00000000" w:rsidRPr="00000000">
        <w:rPr>
          <w:rFonts w:ascii="Georgia" w:cs="Georgia" w:eastAsia="Georgia" w:hAnsi="Georgia"/>
          <w:b w:val="1"/>
          <w:color w:val="373737"/>
          <w:sz w:val="24"/>
          <w:szCs w:val="24"/>
          <w:highlight w:val="white"/>
          <w:rtl w:val="0"/>
        </w:rPr>
        <w:t xml:space="preserve">Austin City Limits Showcases Contemporary R&amp;B and Pop: </w:t>
      </w:r>
    </w:p>
    <w:p w:rsidR="00000000" w:rsidDel="00000000" w:rsidP="00000000" w:rsidRDefault="00000000" w:rsidRPr="00000000" w14:paraId="00000003">
      <w:pPr>
        <w:contextualSpacing w:val="0"/>
        <w:jc w:val="center"/>
        <w:rPr>
          <w:rFonts w:ascii="Georgia" w:cs="Georgia" w:eastAsia="Georgia" w:hAnsi="Georgia"/>
          <w:b w:val="1"/>
          <w:color w:val="373737"/>
          <w:sz w:val="24"/>
          <w:szCs w:val="24"/>
          <w:highlight w:val="white"/>
        </w:rPr>
      </w:pPr>
      <w:r w:rsidDel="00000000" w:rsidR="00000000" w:rsidRPr="00000000">
        <w:rPr>
          <w:rFonts w:ascii="Georgia" w:cs="Georgia" w:eastAsia="Georgia" w:hAnsi="Georgia"/>
          <w:b w:val="1"/>
          <w:color w:val="373737"/>
          <w:sz w:val="24"/>
          <w:szCs w:val="24"/>
          <w:highlight w:val="white"/>
          <w:rtl w:val="0"/>
        </w:rPr>
        <w:t xml:space="preserve">Miguel and Alessia Cara</w:t>
      </w:r>
    </w:p>
    <w:p w:rsidR="00000000" w:rsidDel="00000000" w:rsidP="00000000" w:rsidRDefault="00000000" w:rsidRPr="00000000" w14:paraId="00000004">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5">
      <w:pPr>
        <w:contextualSpacing w:val="0"/>
        <w:jc w:val="center"/>
        <w:rPr>
          <w:rFonts w:ascii="Georgia" w:cs="Georgia" w:eastAsia="Georgia" w:hAnsi="Georgia"/>
          <w:color w:val="373737"/>
          <w:sz w:val="24"/>
          <w:szCs w:val="24"/>
          <w:highlight w:val="white"/>
        </w:rPr>
      </w:pPr>
      <w:r w:rsidDel="00000000" w:rsidR="00000000" w:rsidRPr="00000000">
        <w:rPr>
          <w:rFonts w:ascii="Georgia" w:cs="Georgia" w:eastAsia="Georgia" w:hAnsi="Georgia"/>
          <w:b w:val="1"/>
          <w:i w:val="1"/>
          <w:color w:val="373737"/>
          <w:sz w:val="24"/>
          <w:szCs w:val="24"/>
          <w:highlight w:val="white"/>
          <w:rtl w:val="0"/>
        </w:rPr>
        <w:t xml:space="preserve">New Episode Premieres November 3 on PBS</w:t>
      </w: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7">
      <w:pPr>
        <w:contextualSpacing w:val="0"/>
        <w:jc w:val="both"/>
        <w:rPr>
          <w:rFonts w:ascii="Georgia" w:cs="Georgia" w:eastAsia="Georgia" w:hAnsi="Georgia"/>
        </w:rPr>
      </w:pPr>
      <w:r w:rsidDel="00000000" w:rsidR="00000000" w:rsidRPr="00000000">
        <w:rPr>
          <w:rFonts w:ascii="Georgia" w:cs="Georgia" w:eastAsia="Georgia" w:hAnsi="Georgia"/>
          <w:b w:val="1"/>
          <w:color w:val="373737"/>
          <w:highlight w:val="white"/>
          <w:rtl w:val="0"/>
        </w:rPr>
        <w:t xml:space="preserve">Austin, TX—November 1, 2018—</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color w:val="373737"/>
          <w:highlight w:val="white"/>
          <w:rtl w:val="0"/>
        </w:rPr>
        <w:t xml:space="preserve"> (ACL) presents an uplifting hour showcasing two standouts from the worlds of contemporary R&amp;B and pop: Grammy Award-winning R&amp;B phenom </w:t>
      </w:r>
      <w:hyperlink r:id="rId8">
        <w:r w:rsidDel="00000000" w:rsidR="00000000" w:rsidRPr="00000000">
          <w:rPr>
            <w:rFonts w:ascii="Georgia" w:cs="Georgia" w:eastAsia="Georgia" w:hAnsi="Georgia"/>
            <w:color w:val="1155cc"/>
            <w:highlight w:val="white"/>
            <w:u w:val="single"/>
            <w:rtl w:val="0"/>
          </w:rPr>
          <w:t xml:space="preserve">Miguel</w:t>
        </w:r>
      </w:hyperlink>
      <w:r w:rsidDel="00000000" w:rsidR="00000000" w:rsidRPr="00000000">
        <w:rPr>
          <w:rFonts w:ascii="Georgia" w:cs="Georgia" w:eastAsia="Georgia" w:hAnsi="Georgia"/>
          <w:color w:val="373737"/>
          <w:highlight w:val="white"/>
          <w:rtl w:val="0"/>
        </w:rPr>
        <w:t xml:space="preserve"> </w:t>
      </w:r>
      <w:r w:rsidDel="00000000" w:rsidR="00000000" w:rsidRPr="00000000">
        <w:rPr>
          <w:rFonts w:ascii="Georgia" w:cs="Georgia" w:eastAsia="Georgia" w:hAnsi="Georgia"/>
          <w:color w:val="373737"/>
          <w:highlight w:val="white"/>
          <w:rtl w:val="0"/>
        </w:rPr>
        <w:t xml:space="preserve">and hitmaker </w:t>
      </w:r>
      <w:hyperlink r:id="rId9">
        <w:r w:rsidDel="00000000" w:rsidR="00000000" w:rsidRPr="00000000">
          <w:rPr>
            <w:rFonts w:ascii="Georgia" w:cs="Georgia" w:eastAsia="Georgia" w:hAnsi="Georgia"/>
            <w:color w:val="1155cc"/>
            <w:highlight w:val="white"/>
            <w:u w:val="single"/>
            <w:rtl w:val="0"/>
          </w:rPr>
          <w:t xml:space="preserve">Alessia Cara</w:t>
        </w:r>
      </w:hyperlink>
      <w:r w:rsidDel="00000000" w:rsidR="00000000" w:rsidRPr="00000000">
        <w:rPr>
          <w:rFonts w:ascii="Georgia" w:cs="Georgia" w:eastAsia="Georgia" w:hAnsi="Georgia"/>
          <w:color w:val="373737"/>
          <w:highlight w:val="white"/>
          <w:rtl w:val="0"/>
        </w:rPr>
        <w:t xml:space="preserve"> in their ACL debuts.  Miguel performs cuts from his acclaimed album </w:t>
      </w:r>
      <w:r w:rsidDel="00000000" w:rsidR="00000000" w:rsidRPr="00000000">
        <w:rPr>
          <w:rFonts w:ascii="Georgia" w:cs="Georgia" w:eastAsia="Georgia" w:hAnsi="Georgia"/>
          <w:i w:val="1"/>
          <w:color w:val="373737"/>
          <w:highlight w:val="white"/>
          <w:rtl w:val="0"/>
        </w:rPr>
        <w:t xml:space="preserve">War &amp; Leisure</w:t>
      </w:r>
      <w:r w:rsidDel="00000000" w:rsidR="00000000" w:rsidRPr="00000000">
        <w:rPr>
          <w:rFonts w:ascii="Georgia" w:cs="Georgia" w:eastAsia="Georgia" w:hAnsi="Georgia"/>
          <w:color w:val="373737"/>
          <w:highlight w:val="white"/>
          <w:rtl w:val="0"/>
        </w:rPr>
        <w:t xml:space="preserve"> and Alessia Cara, the 2018 Grammy Award-winning Best New Artist, shines with mega-hits and new songs.  </w:t>
      </w:r>
      <w:r w:rsidDel="00000000" w:rsidR="00000000" w:rsidRPr="00000000">
        <w:rPr>
          <w:rFonts w:ascii="Georgia" w:cs="Georgia" w:eastAsia="Georgia" w:hAnsi="Georgia"/>
          <w:rtl w:val="0"/>
        </w:rPr>
        <w:t xml:space="preserve">The episode premieres </w:t>
      </w:r>
      <w:r w:rsidDel="00000000" w:rsidR="00000000" w:rsidRPr="00000000">
        <w:rPr>
          <w:rFonts w:ascii="Georgia" w:cs="Georgia" w:eastAsia="Georgia" w:hAnsi="Georgia"/>
          <w:b w:val="1"/>
          <w:rtl w:val="0"/>
        </w:rPr>
        <w:t xml:space="preserve">Saturday, November 3 at 8pm CT/9pm ET</w:t>
      </w:r>
      <w:r w:rsidDel="00000000" w:rsidR="00000000" w:rsidRPr="00000000">
        <w:rPr>
          <w:rFonts w:ascii="Georgia" w:cs="Georgia" w:eastAsia="Georgia" w:hAnsi="Georgia"/>
          <w:rtl w:val="0"/>
        </w:rPr>
        <w:t xml:space="preserve">.  The program airs weekly on PBS stations nationwide (</w:t>
      </w:r>
      <w:hyperlink r:id="rId10">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3">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9">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“I’ve watched many episodes of ACL and to be on this stage, this legendary stage, and share it with you tonight means the world to me,” says Miguel from behind his fringe-covered mic stand.  Los Angeles-raised, with black and Latino roots, the singer-songwriter</w:t>
      </w:r>
      <w:r w:rsidDel="00000000" w:rsidR="00000000" w:rsidRPr="00000000">
        <w:rPr>
          <w:rFonts w:ascii="Georgia" w:cs="Georgia" w:eastAsia="Georgia" w:hAnsi="Georgia"/>
          <w:highlight w:val="white"/>
          <w:rtl w:val="0"/>
        </w:rPr>
        <w:t xml:space="preserve">—born Miguel Jontel Pimentel—is one of the most adventurous voices in contemporary R&amp;B.  A magnetic performer, he sends a message of love through a soaring set that inspires sing-alongs to his biggest hits.   Opening with fan-favorite “How Many Drinks?” from his 2012 breakthrough </w:t>
      </w:r>
      <w:r w:rsidDel="00000000" w:rsidR="00000000" w:rsidRPr="00000000">
        <w:rPr>
          <w:rFonts w:ascii="Georgia" w:cs="Georgia" w:eastAsia="Georgia" w:hAnsi="Georgia"/>
          <w:i w:val="1"/>
          <w:highlight w:val="white"/>
          <w:rtl w:val="0"/>
        </w:rPr>
        <w:t xml:space="preserve">Kaleidoscope Dream</w:t>
      </w:r>
      <w:r w:rsidDel="00000000" w:rsidR="00000000" w:rsidRPr="00000000">
        <w:rPr>
          <w:rFonts w:ascii="Georgia" w:cs="Georgia" w:eastAsia="Georgia" w:hAnsi="Georgia"/>
          <w:highlight w:val="white"/>
          <w:rtl w:val="0"/>
        </w:rPr>
        <w:t xml:space="preserve">, Miguel moves across the stage with style, showcasing his signature falsetto.  He delivers a solo acoustic version of the social consciousness anthem “Now,” saying, </w:t>
      </w:r>
      <w:r w:rsidDel="00000000" w:rsidR="00000000" w:rsidRPr="00000000">
        <w:rPr>
          <w:rFonts w:ascii="Georgia" w:cs="Georgia" w:eastAsia="Georgia" w:hAnsi="Georgia"/>
          <w:highlight w:val="white"/>
          <w:rtl w:val="0"/>
        </w:rPr>
        <w:t xml:space="preserve">“I can’t think of a better time or more fitting place to sing this song...now is the time when we have to stop looking at other people for the answers and every day take a moment to do something ourselves to move things in a positive direction.”  Miguel closes out the thrilling set with his euphoric smash “Sky Walker,” chanting the refrain “You gotta stay up!” as the willing Austin audience is on their feet.</w:t>
      </w:r>
    </w:p>
    <w:p w:rsidR="00000000" w:rsidDel="00000000" w:rsidP="00000000" w:rsidRDefault="00000000" w:rsidRPr="00000000" w14:paraId="0000000A">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22-year-old pop breakout star Alessia Cara earned the coveted Grammy Award for Best New Artist this year,  and delivers a crowd-pleasing set of her irresistible songs in a sparkling ACL debut.  The Toronto native catapulted onto the charts in late 2015 with her spellbinding smash “Here,” from her platinum debut album KNOW-IT-ALL.  Cara performs the number in her ACL set, saying “This is the first song I ever released, and it changed my life, so sing along,” even dropping a bonus new verse on the eager audience.  The vocal stunner performs show-stopping versions of the mega-hits that have earned her legions of fans, including her emotional ode to self-love, “Scars To Your Beautiful,” and “How Far I’ll Go” from the Disney blockbuster </w:t>
      </w:r>
      <w:r w:rsidDel="00000000" w:rsidR="00000000" w:rsidRPr="00000000">
        <w:rPr>
          <w:rFonts w:ascii="Georgia" w:cs="Georgia" w:eastAsia="Georgia" w:hAnsi="Georgia"/>
          <w:i w:val="1"/>
          <w:highlight w:val="white"/>
          <w:rtl w:val="0"/>
        </w:rPr>
        <w:t xml:space="preserve">Moana</w:t>
      </w:r>
      <w:r w:rsidDel="00000000" w:rsidR="00000000" w:rsidRPr="00000000">
        <w:rPr>
          <w:rFonts w:ascii="Georgia" w:cs="Georgia" w:eastAsia="Georgia" w:hAnsi="Georgia"/>
          <w:highlight w:val="white"/>
          <w:rtl w:val="0"/>
        </w:rPr>
        <w:t xml:space="preserve">.  Her band exits the stage as she dons an acoustic guitar for a soulful solo performance of her new song “A Little More”.  With smoke effects and flying confetti, Cara closes the set with an ecstatic rendition of her #1 pop collaboration with renowned DJ/producer Zedd, “Stay,” sparking an instant crowd sing-along as she playfully urges the enthralled ACL crowd to jump along.</w:t>
      </w:r>
    </w:p>
    <w:p w:rsidR="00000000" w:rsidDel="00000000" w:rsidP="00000000" w:rsidRDefault="00000000" w:rsidRPr="00000000" w14:paraId="0000000C">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“Miguel and Alessia Cara represent the best of a new generation of contemporary singer-songwriters,” said ACL executive producer Terry Lickona. “Rather than wallow in self-pity or self-indulgence, their songs aren’t afraid to confront the challenges and realities of life today, but always with hope for a better world.”</w:t>
      </w:r>
    </w:p>
    <w:p w:rsidR="00000000" w:rsidDel="00000000" w:rsidP="00000000" w:rsidRDefault="00000000" w:rsidRPr="00000000" w14:paraId="0000000E">
      <w:pPr>
        <w:contextualSpacing w:val="0"/>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Miguel Episode Setlist:</w:t>
      </w:r>
    </w:p>
    <w:p w:rsidR="00000000" w:rsidDel="00000000" w:rsidP="00000000" w:rsidRDefault="00000000" w:rsidRPr="00000000" w14:paraId="00000010">
      <w:pPr>
        <w:contextualSpacing w:val="0"/>
        <w:rPr>
          <w:rFonts w:ascii="Georgia" w:cs="Georgia" w:eastAsia="Georgia" w:hAnsi="Georgia"/>
        </w:rPr>
      </w:pPr>
      <w:r w:rsidDel="00000000" w:rsidR="00000000" w:rsidRPr="00000000">
        <w:rPr>
          <w:rFonts w:ascii="Georgia" w:cs="Georgia" w:eastAsia="Georgia" w:hAnsi="Georgia"/>
          <w:rtl w:val="0"/>
        </w:rPr>
        <w:t xml:space="preserve">How Many Drinks?</w:t>
      </w:r>
    </w:p>
    <w:p w:rsidR="00000000" w:rsidDel="00000000" w:rsidP="00000000" w:rsidRDefault="00000000" w:rsidRPr="00000000" w14:paraId="00000011">
      <w:pPr>
        <w:contextualSpacing w:val="0"/>
        <w:rPr>
          <w:rFonts w:ascii="Georgia" w:cs="Georgia" w:eastAsia="Georgia" w:hAnsi="Georgia"/>
        </w:rPr>
      </w:pPr>
      <w:r w:rsidDel="00000000" w:rsidR="00000000" w:rsidRPr="00000000">
        <w:rPr>
          <w:rFonts w:ascii="Georgia" w:cs="Georgia" w:eastAsia="Georgia" w:hAnsi="Georgia"/>
          <w:rtl w:val="0"/>
        </w:rPr>
        <w:t xml:space="preserve">Banana Clip</w:t>
      </w:r>
    </w:p>
    <w:p w:rsidR="00000000" w:rsidDel="00000000" w:rsidP="00000000" w:rsidRDefault="00000000" w:rsidRPr="00000000" w14:paraId="00000012">
      <w:pPr>
        <w:contextualSpacing w:val="0"/>
        <w:rPr>
          <w:rFonts w:ascii="Georgia" w:cs="Georgia" w:eastAsia="Georgia" w:hAnsi="Georgia"/>
        </w:rPr>
      </w:pPr>
      <w:r w:rsidDel="00000000" w:rsidR="00000000" w:rsidRPr="00000000">
        <w:rPr>
          <w:rFonts w:ascii="Georgia" w:cs="Georgia" w:eastAsia="Georgia" w:hAnsi="Georgia"/>
          <w:rtl w:val="0"/>
        </w:rPr>
        <w:t xml:space="preserve">Pineapple Skies</w:t>
      </w:r>
    </w:p>
    <w:p w:rsidR="00000000" w:rsidDel="00000000" w:rsidP="00000000" w:rsidRDefault="00000000" w:rsidRPr="00000000" w14:paraId="00000013">
      <w:pPr>
        <w:contextualSpacing w:val="0"/>
        <w:rPr>
          <w:rFonts w:ascii="Georgia" w:cs="Georgia" w:eastAsia="Georgia" w:hAnsi="Georgia"/>
        </w:rPr>
      </w:pPr>
      <w:r w:rsidDel="00000000" w:rsidR="00000000" w:rsidRPr="00000000">
        <w:rPr>
          <w:rFonts w:ascii="Georgia" w:cs="Georgia" w:eastAsia="Georgia" w:hAnsi="Georgia"/>
          <w:rtl w:val="0"/>
        </w:rPr>
        <w:t xml:space="preserve">Now</w:t>
      </w:r>
    </w:p>
    <w:p w:rsidR="00000000" w:rsidDel="00000000" w:rsidP="00000000" w:rsidRDefault="00000000" w:rsidRPr="00000000" w14:paraId="00000014">
      <w:pPr>
        <w:contextualSpacing w:val="0"/>
        <w:rPr>
          <w:rFonts w:ascii="Georgia" w:cs="Georgia" w:eastAsia="Georgia" w:hAnsi="Georgia"/>
        </w:rPr>
      </w:pPr>
      <w:r w:rsidDel="00000000" w:rsidR="00000000" w:rsidRPr="00000000">
        <w:rPr>
          <w:rFonts w:ascii="Georgia" w:cs="Georgia" w:eastAsia="Georgia" w:hAnsi="Georgia"/>
          <w:rtl w:val="0"/>
        </w:rPr>
        <w:t xml:space="preserve">Sky Walker</w:t>
      </w:r>
    </w:p>
    <w:p w:rsidR="00000000" w:rsidDel="00000000" w:rsidP="00000000" w:rsidRDefault="00000000" w:rsidRPr="00000000" w14:paraId="00000015">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6">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Alessia Cara Setlist:</w:t>
      </w:r>
    </w:p>
    <w:p w:rsidR="00000000" w:rsidDel="00000000" w:rsidP="00000000" w:rsidRDefault="00000000" w:rsidRPr="00000000" w14:paraId="00000017">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Wild Things</w:t>
      </w:r>
    </w:p>
    <w:p w:rsidR="00000000" w:rsidDel="00000000" w:rsidP="00000000" w:rsidRDefault="00000000" w:rsidRPr="00000000" w14:paraId="00000018">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Far I'll Go </w:t>
      </w:r>
    </w:p>
    <w:p w:rsidR="00000000" w:rsidDel="00000000" w:rsidP="00000000" w:rsidRDefault="00000000" w:rsidRPr="00000000" w14:paraId="00000019">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 Little More</w:t>
      </w:r>
    </w:p>
    <w:p w:rsidR="00000000" w:rsidDel="00000000" w:rsidP="00000000" w:rsidRDefault="00000000" w:rsidRPr="00000000" w14:paraId="0000001A">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Here</w:t>
      </w:r>
    </w:p>
    <w:p w:rsidR="00000000" w:rsidDel="00000000" w:rsidP="00000000" w:rsidRDefault="00000000" w:rsidRPr="00000000" w14:paraId="0000001B">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Scars to Your Beautiful</w:t>
      </w:r>
    </w:p>
    <w:p w:rsidR="00000000" w:rsidDel="00000000" w:rsidP="00000000" w:rsidRDefault="00000000" w:rsidRPr="00000000" w14:paraId="0000001C">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Growing Pains</w:t>
      </w:r>
    </w:p>
    <w:p w:rsidR="00000000" w:rsidDel="00000000" w:rsidP="00000000" w:rsidRDefault="00000000" w:rsidRPr="00000000" w14:paraId="0000001D">
      <w:pP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Stay</w:t>
      </w:r>
    </w:p>
    <w:p w:rsidR="00000000" w:rsidDel="00000000" w:rsidP="00000000" w:rsidRDefault="00000000" w:rsidRPr="00000000" w14:paraId="0000001E">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F">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44 Fall Broadcast Schedule (additional episodes to be announced):</w:t>
      </w:r>
    </w:p>
    <w:p w:rsidR="00000000" w:rsidDel="00000000" w:rsidP="00000000" w:rsidRDefault="00000000" w:rsidRPr="00000000" w14:paraId="0000002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6   </w:t>
        <w:tab/>
        <w:t xml:space="preserve">St. Vincent</w:t>
      </w:r>
    </w:p>
    <w:p w:rsidR="00000000" w:rsidDel="00000000" w:rsidP="00000000" w:rsidRDefault="00000000" w:rsidRPr="00000000" w14:paraId="00000022">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13 </w:t>
        <w:tab/>
        <w:t xml:space="preserve">John Prine</w:t>
      </w:r>
    </w:p>
    <w:p w:rsidR="00000000" w:rsidDel="00000000" w:rsidP="00000000" w:rsidRDefault="00000000" w:rsidRPr="00000000" w14:paraId="00000023">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20 </w:t>
        <w:tab/>
        <w:t xml:space="preserve">Sam Smith / Anderson East</w:t>
      </w:r>
    </w:p>
    <w:p w:rsidR="00000000" w:rsidDel="00000000" w:rsidP="00000000" w:rsidRDefault="00000000" w:rsidRPr="00000000" w14:paraId="00000024">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Oct. 27 </w:t>
        <w:tab/>
        <w:t xml:space="preserve">Brandi Carlile</w:t>
      </w:r>
    </w:p>
    <w:p w:rsidR="00000000" w:rsidDel="00000000" w:rsidP="00000000" w:rsidRDefault="00000000" w:rsidRPr="00000000" w14:paraId="00000025">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3   </w:t>
        <w:tab/>
        <w:t xml:space="preserve">Miguel / Alessia Cara</w:t>
      </w:r>
    </w:p>
    <w:p w:rsidR="00000000" w:rsidDel="00000000" w:rsidP="00000000" w:rsidRDefault="00000000" w:rsidRPr="00000000" w14:paraId="00000026">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Nov. 10 </w:t>
        <w:tab/>
        <w:t xml:space="preserve">Kacey Musgraves / Lukas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 Promise of the Real</w:t>
      </w:r>
    </w:p>
    <w:p w:rsidR="00000000" w:rsidDel="00000000" w:rsidP="00000000" w:rsidRDefault="00000000" w:rsidRPr="00000000" w14:paraId="00000027">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4">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9">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contextualSpacing w:val="0"/>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E">
      <w:pPr>
        <w:spacing w:line="276" w:lineRule="auto"/>
        <w:contextualSpacing w:val="0"/>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F">
      <w:pPr>
        <w:spacing w:line="276" w:lineRule="auto"/>
        <w:contextualSpacing w:val="0"/>
        <w:jc w:val="both"/>
        <w:rPr/>
      </w:pPr>
      <w:r w:rsidDel="00000000" w:rsidR="00000000" w:rsidRPr="00000000">
        <w:rPr>
          <w:rtl w:val="0"/>
        </w:rPr>
      </w:r>
    </w:p>
    <w:p w:rsidR="00000000" w:rsidDel="00000000" w:rsidP="00000000" w:rsidRDefault="00000000" w:rsidRPr="00000000" w14:paraId="0000003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7">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3">
      <w:pPr>
        <w:spacing w:line="276" w:lineRule="auto"/>
        <w:contextualSpacing w:val="0"/>
        <w:rPr/>
      </w:pPr>
      <w:r w:rsidDel="00000000" w:rsidR="00000000" w:rsidRPr="00000000">
        <w:rPr>
          <w:rtl w:val="0"/>
        </w:rPr>
      </w:r>
    </w:p>
    <w:p w:rsidR="00000000" w:rsidDel="00000000" w:rsidP="00000000" w:rsidRDefault="00000000" w:rsidRPr="00000000" w14:paraId="00000034">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5">
      <w:pPr>
        <w:spacing w:line="276" w:lineRule="auto"/>
        <w:contextualSpacing w:val="0"/>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6">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9">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A">
      <w:pPr>
        <w:contextualSpacing w:val="0"/>
        <w:rPr>
          <w:rFonts w:ascii="Georgia" w:cs="Georgia" w:eastAsia="Georgia" w:hAnsi="Georg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s://twitter.com/acl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alessia-cara/" TargetMode="External"/><Relationship Id="rId15" Type="http://schemas.openxmlformats.org/officeDocument/2006/relationships/hyperlink" Target="http://acltv.com/" TargetMode="External"/><Relationship Id="rId14" Type="http://schemas.openxmlformats.org/officeDocument/2006/relationships/hyperlink" Target="https://www.youtube.com/user/AustinCityLimitsTV/featured"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mig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