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6"/>
          <w:szCs w:val="26"/>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Ed Sheeran Leads Off New Season of Austin City Limits </w: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Superstar Returns in Dazzling Hour</w:t>
      </w:r>
    </w:p>
    <w:p w:rsidR="00000000" w:rsidDel="00000000" w:rsidP="00000000" w:rsidRDefault="00000000" w:rsidRPr="00000000">
      <w:pPr>
        <w:contextualSpacing w:val="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6"/>
          <w:szCs w:val="26"/>
          <w:u w:val="single"/>
        </w:rPr>
      </w:pPr>
      <w:r w:rsidDel="00000000" w:rsidR="00000000" w:rsidRPr="00000000">
        <w:rPr>
          <w:rFonts w:ascii="Georgia" w:cs="Georgia" w:eastAsia="Georgia" w:hAnsi="Georgia"/>
          <w:b w:val="1"/>
          <w:i w:val="1"/>
          <w:sz w:val="26"/>
          <w:szCs w:val="26"/>
          <w:u w:val="single"/>
          <w:rtl w:val="0"/>
        </w:rPr>
        <w:t xml:space="preserve">Season 43 Premieres October 7 on PBS</w:t>
      </w:r>
    </w:p>
    <w:p w:rsidR="00000000" w:rsidDel="00000000" w:rsidP="00000000" w:rsidRDefault="00000000" w:rsidRPr="00000000">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2,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launches a new season of must-see performances with a dazzling hour featuring one of today’s most popular artists, </w:t>
      </w:r>
      <w:hyperlink r:id="rId7">
        <w:r w:rsidDel="00000000" w:rsidR="00000000" w:rsidRPr="00000000">
          <w:rPr>
            <w:rFonts w:ascii="Georgia" w:cs="Georgia" w:eastAsia="Georgia" w:hAnsi="Georgia"/>
            <w:color w:val="1155cc"/>
            <w:u w:val="single"/>
            <w:rtl w:val="0"/>
          </w:rPr>
          <w:t xml:space="preserve">Ed Sheeran</w:t>
        </w:r>
      </w:hyperlink>
      <w:r w:rsidDel="00000000" w:rsidR="00000000" w:rsidRPr="00000000">
        <w:rPr>
          <w:rFonts w:ascii="Georgia" w:cs="Georgia" w:eastAsia="Georgia" w:hAnsi="Georgia"/>
          <w:rtl w:val="0"/>
        </w:rPr>
        <w:t xml:space="preserve">.  The worldwide superstar returns to the ACL stage in a stunning solo performance showcasing fan favorites and hit songs from his blockbuster album </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i w:val="1"/>
          <w:rtl w:val="0"/>
        </w:rPr>
        <w:t xml:space="preserve">Divide)</w:t>
      </w:r>
      <w:r w:rsidDel="00000000" w:rsidR="00000000" w:rsidRPr="00000000">
        <w:rPr>
          <w:rFonts w:ascii="Georgia" w:cs="Georgia" w:eastAsia="Georgia" w:hAnsi="Georgia"/>
          <w:rtl w:val="0"/>
        </w:rPr>
        <w:t xml:space="preserve">, the biggest-selling album of 2017</w:t>
      </w:r>
      <w:r w:rsidDel="00000000" w:rsidR="00000000" w:rsidRPr="00000000">
        <w:rPr>
          <w:rFonts w:ascii="Georgia" w:cs="Georgia" w:eastAsia="Georgia" w:hAnsi="Georgia"/>
          <w:rtl w:val="0"/>
        </w:rPr>
        <w:t xml:space="preserve">.  The hour-long season premiere airs </w:t>
      </w:r>
      <w:r w:rsidDel="00000000" w:rsidR="00000000" w:rsidRPr="00000000">
        <w:rPr>
          <w:rFonts w:ascii="Georgia" w:cs="Georgia" w:eastAsia="Georgia" w:hAnsi="Georgia"/>
          <w:b w:val="1"/>
          <w:rtl w:val="0"/>
        </w:rPr>
        <w:t xml:space="preserve">Saturday, October 7 at 9pm ET/8pm CT</w:t>
      </w:r>
      <w:r w:rsidDel="00000000" w:rsidR="00000000" w:rsidRPr="00000000">
        <w:rPr>
          <w:rFonts w:ascii="Georgia" w:cs="Georgia" w:eastAsia="Georgia" w:hAnsi="Georgia"/>
          <w:rtl w:val="0"/>
        </w:rPr>
        <w:t xml:space="preserve"> launching ACL’s new </w:t>
      </w:r>
      <w:r w:rsidDel="00000000" w:rsidR="00000000" w:rsidRPr="00000000">
        <w:rPr>
          <w:rFonts w:ascii="Georgia" w:cs="Georgia" w:eastAsia="Georgia" w:hAnsi="Georgia"/>
          <w:b w:val="1"/>
          <w:rtl w:val="0"/>
        </w:rPr>
        <w:t xml:space="preserve">Season 43</w:t>
      </w:r>
      <w:r w:rsidDel="00000000" w:rsidR="00000000" w:rsidRPr="00000000">
        <w:rPr>
          <w:rFonts w:ascii="Georgia" w:cs="Georgia" w:eastAsia="Georgia" w:hAnsi="Georgia"/>
          <w:rtl w:val="0"/>
        </w:rPr>
        <w:t xml:space="preserve">.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8">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9">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rtl w:val="0"/>
        </w:rPr>
        <w:t xml:space="preserve">Next generation singer-songwriter Sheeran shines in a ten-song tour de force, opening with the soaring anthem “Castle on the Hill,” one of the latest classics from his double-platinum </w:t>
      </w:r>
      <w:r w:rsidDel="00000000" w:rsidR="00000000" w:rsidRPr="00000000">
        <w:rPr>
          <w:rFonts w:ascii="Georgia" w:cs="Georgia" w:eastAsia="Georgia" w:hAnsi="Georgia"/>
          <w:i w:val="1"/>
          <w:rtl w:val="0"/>
        </w:rPr>
        <w:t xml:space="preserve">Divide</w:t>
      </w:r>
      <w:r w:rsidDel="00000000" w:rsidR="00000000" w:rsidRPr="00000000">
        <w:rPr>
          <w:rFonts w:ascii="Georgia" w:cs="Georgia" w:eastAsia="Georgia" w:hAnsi="Georgia"/>
          <w:rtl w:val="0"/>
        </w:rPr>
        <w:t xml:space="preserve">, Sheeran’s third studio album.  </w:t>
      </w:r>
      <w:r w:rsidDel="00000000" w:rsidR="00000000" w:rsidRPr="00000000">
        <w:rPr>
          <w:rFonts w:ascii="Georgia" w:cs="Georgia" w:eastAsia="Georgia" w:hAnsi="Georgia"/>
          <w:rtl w:val="0"/>
        </w:rPr>
        <w:t xml:space="preserve">“I feel this is going to be quite fun tonight,” enthuses the 26-year old British phenom who first-appeared on ACL in 2014.  The one-man marvel performs solo with only his guitar and a loop pedal to layer his vocals, in a striking, intimate hour.  Sheeran thrills with career highlights including his breakthrough hit “The A Team,” “Thinking Out Loud,” (which won him his first two Grammy Awards in 2016), and “Perfect,” a stunner from </w:t>
      </w:r>
      <w:r w:rsidDel="00000000" w:rsidR="00000000" w:rsidRPr="00000000">
        <w:rPr>
          <w:rFonts w:ascii="Georgia" w:cs="Georgia" w:eastAsia="Georgia" w:hAnsi="Georgia"/>
          <w:i w:val="1"/>
          <w:rtl w:val="0"/>
        </w:rPr>
        <w:t xml:space="preserve">Divide</w:t>
      </w:r>
      <w:r w:rsidDel="00000000" w:rsidR="00000000" w:rsidRPr="00000000">
        <w:rPr>
          <w:rFonts w:ascii="Georgia" w:cs="Georgia" w:eastAsia="Georgia" w:hAnsi="Georgia"/>
          <w:rtl w:val="0"/>
        </w:rPr>
        <w:t xml:space="preserve"> Sheeran calls “my favorite song I’ve ever written.”  The Austin audience is happy to follow his lead for the  show-stopping set-closer “Shape of You,” the record-breaking chart-topper which recently became Spotify’s most-streamed song ever with over 1 billion plays.   The musical dynamo is transcendent as he jumps from amp to amp, while working his loop pedal, drumming on his guitar and directing the willing crowd in a euphoric sing-along.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color w:val="222222"/>
          <w:highlight w:val="white"/>
          <w:rtl w:val="0"/>
        </w:rPr>
        <w:t xml:space="preserve">"There aren't enough superlatives to describe Ed Sheeran's many successes, but underlying everything is a genuine talent that makes him stand out," says ACL executive producer Terry Lickona. "What's remarkable is that at 26 his songs have connected with so many fans literally all over the globe. This is the first time that his unique one-man show has been captured for a full hour on broadcast television."</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CASTLE ON THE HILL</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 A TEAM</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DON'T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HAPPIER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BLOODSTREAM</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FEELING GOOD / I SEE FIRE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SUPERMARKET FLOWERS</w:t>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PERFECT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THINKING OUT LOUD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SHAPE OF YOU</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The upcoming Season 43 is filled with musical highlights, including first-ever appearances by trailblazing rock band </w:t>
      </w:r>
      <w:r w:rsidDel="00000000" w:rsidR="00000000" w:rsidRPr="00000000">
        <w:rPr>
          <w:rFonts w:ascii="Georgia" w:cs="Georgia" w:eastAsia="Georgia" w:hAnsi="Georgia"/>
          <w:b w:val="1"/>
          <w:rtl w:val="0"/>
        </w:rPr>
        <w:t xml:space="preserve">The Pretenders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Southern country-rock act </w:t>
      </w:r>
      <w:r w:rsidDel="00000000" w:rsidR="00000000" w:rsidRPr="00000000">
        <w:rPr>
          <w:rFonts w:ascii="Georgia" w:cs="Georgia" w:eastAsia="Georgia" w:hAnsi="Georgia"/>
          <w:b w:val="1"/>
          <w:rtl w:val="0"/>
        </w:rPr>
        <w:t xml:space="preserve">Zac Brown Band</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rtl w:val="0"/>
        </w:rPr>
        <w:t xml:space="preserve">acclaimed singer-songwriters </w:t>
      </w:r>
      <w:r w:rsidDel="00000000" w:rsidR="00000000" w:rsidRPr="00000000">
        <w:rPr>
          <w:rFonts w:ascii="Georgia" w:cs="Georgia" w:eastAsia="Georgia" w:hAnsi="Georgia"/>
          <w:b w:val="1"/>
          <w:rtl w:val="0"/>
        </w:rPr>
        <w:t xml:space="preserve">Angel Olsen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Benjamin Booker,</w:t>
      </w:r>
      <w:r w:rsidDel="00000000" w:rsidR="00000000" w:rsidRPr="00000000">
        <w:rPr>
          <w:rFonts w:ascii="Georgia" w:cs="Georgia" w:eastAsia="Georgia" w:hAnsi="Georgia"/>
          <w:rtl w:val="0"/>
        </w:rPr>
        <w:t xml:space="preserve"> along with highly-anticipated return appearances from country superstar </w:t>
      </w:r>
      <w:r w:rsidDel="00000000" w:rsidR="00000000" w:rsidRPr="00000000">
        <w:rPr>
          <w:rFonts w:ascii="Georgia" w:cs="Georgia" w:eastAsia="Georgia" w:hAnsi="Georgia"/>
          <w:b w:val="1"/>
          <w:rtl w:val="0"/>
        </w:rPr>
        <w:t xml:space="preserve">Miranda Lambert</w:t>
      </w:r>
      <w:r w:rsidDel="00000000" w:rsidR="00000000" w:rsidRPr="00000000">
        <w:rPr>
          <w:rFonts w:ascii="Georgia" w:cs="Georgia" w:eastAsia="Georgia" w:hAnsi="Georgia"/>
          <w:rtl w:val="0"/>
        </w:rPr>
        <w:t xml:space="preserve"> and Americana favorites </w:t>
      </w:r>
      <w:r w:rsidDel="00000000" w:rsidR="00000000" w:rsidRPr="00000000">
        <w:rPr>
          <w:rFonts w:ascii="Georgia" w:cs="Georgia" w:eastAsia="Georgia" w:hAnsi="Georgia"/>
          <w:b w:val="1"/>
          <w:rtl w:val="0"/>
        </w:rPr>
        <w:t xml:space="preserve">Norah Jones</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The Head and the Heart</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The complete line-up for the full 14-week season, including eight new episodes to air beginning December 31, 2017, will be announced at a later date. Check the news section of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2">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acltv.com/" TargetMode="External"/><Relationship Id="rId12" Type="http://schemas.openxmlformats.org/officeDocument/2006/relationships/hyperlink" Target="http://acltv.com/press-ro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 TargetMode="External"/><Relationship Id="rId14" Type="http://schemas.openxmlformats.org/officeDocument/2006/relationships/hyperlink" Target="mailto:maureen@coakleypress.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acltv.com/episode/season-43/ed-sheeran/" TargetMode="External"/><Relationship Id="rId8" Type="http://schemas.openxmlformats.org/officeDocument/2006/relationships/hyperlink" Target="http://pbs.org/austincitylimits" TargetMode="External"/></Relationships>
</file>