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ROBERT PLANT PREMIERES ON AUSTIN CITY LIMITS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sz w:val="24"/>
          <w:szCs w:val="24"/>
          <w:rtl w:val="0"/>
        </w:rPr>
        <w:t xml:space="preserve">Electrifying Hour with Rock Superstar &amp; Sensational Space Shifters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Episode Airs October 15 on PBS</w:t>
      </w:r>
      <w:r w:rsidDel="00000000" w:rsidR="00000000" w:rsidRPr="00000000">
        <w:rPr>
          <w:rFonts w:ascii="Georgia" w:cs="Georgia" w:eastAsia="Georgia" w:hAnsi="Georgia"/>
          <w:b w:val="1"/>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TX—October 13,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thrilling hour with </w:t>
      </w:r>
      <w:hyperlink r:id="rId7">
        <w:r w:rsidDel="00000000" w:rsidR="00000000" w:rsidRPr="00000000">
          <w:rPr>
            <w:rFonts w:ascii="Georgia" w:cs="Georgia" w:eastAsia="Georgia" w:hAnsi="Georgia"/>
            <w:color w:val="1155cc"/>
            <w:u w:val="single"/>
            <w:rtl w:val="0"/>
          </w:rPr>
          <w:t xml:space="preserve">Robert Plant</w:t>
        </w:r>
      </w:hyperlink>
      <w:r w:rsidDel="00000000" w:rsidR="00000000" w:rsidRPr="00000000">
        <w:rPr>
          <w:rFonts w:ascii="Georgia" w:cs="Georgia" w:eastAsia="Georgia" w:hAnsi="Georgia"/>
          <w:rtl w:val="0"/>
        </w:rPr>
        <w:t xml:space="preserve"> in an unforgettable performance marking the legendary frontman’s return to the ACL stage for the first time in more than a decade.  The career-spanning set features Led Zeppelin classics alongside more recent songs in an episode that will delight die-hard fans and music fans everywhere.  The must-see installment airs </w:t>
      </w:r>
      <w:r w:rsidDel="00000000" w:rsidR="00000000" w:rsidRPr="00000000">
        <w:rPr>
          <w:rFonts w:ascii="Georgia" w:cs="Georgia" w:eastAsia="Georgia" w:hAnsi="Georgia"/>
          <w:b w:val="1"/>
          <w:rtl w:val="0"/>
        </w:rPr>
        <w:t xml:space="preserve">October 15th at 8pm CT/9pm ET</w:t>
      </w:r>
      <w:r w:rsidDel="00000000" w:rsidR="00000000" w:rsidRPr="00000000">
        <w:rPr>
          <w:rFonts w:ascii="Georgia" w:cs="Georgia" w:eastAsia="Georgia" w:hAnsi="Georgia"/>
          <w:rtl w:val="0"/>
        </w:rPr>
        <w:t xml:space="preserve"> as part of ACL’s new Season 42.  The program airs weekly on PBS stations nationwide (check local listings for times) and full episodes are made available online for a limited time at</w:t>
      </w:r>
      <w:r w:rsidDel="00000000" w:rsidR="00000000" w:rsidRPr="00000000">
        <w:rPr>
          <w:rFonts w:ascii="Georgia" w:cs="Georgia" w:eastAsia="Georgia" w:hAnsi="Georgia"/>
          <w:rtl w:val="0"/>
        </w:rPr>
        <w:t xml:space="preserve"> </w:t>
      </w:r>
      <w:hyperlink r:id="rId8">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9">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From the opening riffs of Led Zeppelin staple “The Lemon Song,” Plant commands the stage with his dynamic presence and iconic vocals.  Backed by his world-class six-piece band the Sensational Shape Shifters, the rock superstar performs Zeppelin classics, including “Black Dog,” and an electrifying version of  “Babe I’m Gonna Leave You.”  Plant artfully mixes new and old, captivating the audience with songs from throughout his fascinating musical journey, including the blissed-out reverie of early solo smash “In The Mood” and recent standout “Rainbow” from 2014’s acclaimed </w:t>
      </w:r>
      <w:r w:rsidDel="00000000" w:rsidR="00000000" w:rsidRPr="00000000">
        <w:rPr>
          <w:rFonts w:ascii="Georgia" w:cs="Georgia" w:eastAsia="Georgia" w:hAnsi="Georgia"/>
          <w:i w:val="1"/>
          <w:rtl w:val="0"/>
        </w:rPr>
        <w:t xml:space="preserve">lullaby and...The Ceaseless Roar</w:t>
      </w:r>
      <w:r w:rsidDel="00000000" w:rsidR="00000000" w:rsidRPr="00000000">
        <w:rPr>
          <w:rFonts w:ascii="Georgia" w:cs="Georgia" w:eastAsia="Georgia" w:hAnsi="Georgia"/>
          <w:rtl w:val="0"/>
        </w:rPr>
        <w:t xml:space="preserve">.  With his multi-cultural, diverse band, the icon explores the connection between rock ‘n’ roll and traditional African music, revitalizing fan favorites with West African instruments to glorious effect.  Closing out the set with an explosive performance of the face-melter “Whole Lotta Love,” Plant weaves blues standards “I Just Want to Make Love to You” and “Hey! Bo Diddley” into the classic, demonstrating the epic scope of his illustrious career.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"Robert Plant is one of the few artists from any generation who can stand the test of time while always exploring, experimenting, and expanding his musical horizons,” says ACL executive producer Terry Lickona.  “Yet there's a common thread of genius through all his music, from the earliest Zeppelin tunes to his newest work. Then there's that voice! We are truly honored to have such a legend return to our stage for a second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Lemon Song</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Rainbow</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Black Dog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Turn It Up</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In the Mood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Babe I’m Gonna Leave You</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Little Maggie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Just Want to Make Love to You/Whole Lotta Love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upcoming Season 42 is filled with musical highlights, including the first-ever appearance by punk icon </w:t>
      </w:r>
      <w:r w:rsidDel="00000000" w:rsidR="00000000" w:rsidRPr="00000000">
        <w:rPr>
          <w:rFonts w:ascii="Georgia" w:cs="Georgia" w:eastAsia="Georgia" w:hAnsi="Georgia"/>
          <w:b w:val="1"/>
          <w:rtl w:val="0"/>
        </w:rPr>
        <w:t xml:space="preserve">Iggy Pop</w:t>
      </w:r>
      <w:r w:rsidDel="00000000" w:rsidR="00000000" w:rsidRPr="00000000">
        <w:rPr>
          <w:rFonts w:ascii="Georgia" w:cs="Georgia" w:eastAsia="Georgia" w:hAnsi="Georgia"/>
          <w:rtl w:val="0"/>
        </w:rPr>
        <w:t xml:space="preserve">, ACL debuts from acclaimed singer-songwriters </w:t>
      </w:r>
      <w:r w:rsidDel="00000000" w:rsidR="00000000" w:rsidRPr="00000000">
        <w:rPr>
          <w:rFonts w:ascii="Georgia" w:cs="Georgia" w:eastAsia="Georgia" w:hAnsi="Georgia"/>
          <w:b w:val="1"/>
          <w:rtl w:val="0"/>
        </w:rPr>
        <w:t xml:space="preserve">Rhiannon Giddens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Andra Day</w:t>
      </w:r>
      <w:r w:rsidDel="00000000" w:rsidR="00000000" w:rsidRPr="00000000">
        <w:rPr>
          <w:rFonts w:ascii="Georgia" w:cs="Georgia" w:eastAsia="Georgia" w:hAnsi="Georgia"/>
          <w:rtl w:val="0"/>
        </w:rPr>
        <w:t xml:space="preserve"> and Latin Grammy-winner </w:t>
      </w:r>
      <w:r w:rsidDel="00000000" w:rsidR="00000000" w:rsidRPr="00000000">
        <w:rPr>
          <w:rFonts w:ascii="Georgia" w:cs="Georgia" w:eastAsia="Georgia" w:hAnsi="Georgia"/>
          <w:b w:val="1"/>
          <w:rtl w:val="0"/>
        </w:rPr>
        <w:t xml:space="preserve">Natalia Lafourcade</w:t>
      </w:r>
      <w:r w:rsidDel="00000000" w:rsidR="00000000" w:rsidRPr="00000000">
        <w:rPr>
          <w:rFonts w:ascii="Georgia" w:cs="Georgia" w:eastAsia="Georgia" w:hAnsi="Georgia"/>
          <w:rtl w:val="0"/>
        </w:rPr>
        <w:t xml:space="preserve"> and highly-anticipated return appearances from </w:t>
      </w:r>
      <w:r w:rsidDel="00000000" w:rsidR="00000000" w:rsidRPr="00000000">
        <w:rPr>
          <w:rFonts w:ascii="Georgia" w:cs="Georgia" w:eastAsia="Georgia" w:hAnsi="Georgia"/>
          <w:b w:val="1"/>
          <w:rtl w:val="0"/>
        </w:rPr>
        <w:t xml:space="preserve">My Morning Jacket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Florence + The Machine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Ben Harper</w:t>
      </w:r>
      <w:r w:rsidDel="00000000" w:rsidR="00000000" w:rsidRPr="00000000">
        <w:rPr>
          <w:rFonts w:ascii="Georgia" w:cs="Georgia" w:eastAsia="Georgia" w:hAnsi="Georgia"/>
          <w:rtl w:val="0"/>
        </w:rPr>
        <w:t xml:space="preserve"> and Latin funk orchestra </w:t>
      </w:r>
      <w:r w:rsidDel="00000000" w:rsidR="00000000" w:rsidRPr="00000000">
        <w:rPr>
          <w:rFonts w:ascii="Georgia" w:cs="Georgia" w:eastAsia="Georgia" w:hAnsi="Georgia"/>
          <w:b w:val="1"/>
          <w:rtl w:val="0"/>
        </w:rPr>
        <w:t xml:space="preserve">Grupo Fantasma</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2016 Fall Broadcast Schedule</w:t>
      </w:r>
      <w:r w:rsidDel="00000000" w:rsidR="00000000" w:rsidRPr="00000000">
        <w:rPr>
          <w:rFonts w:ascii="Georgia" w:cs="Georgia" w:eastAsia="Georgia" w:hAnsi="Georgia"/>
          <w:rtl w:val="0"/>
        </w:rPr>
        <w:t xml:space="preserve"> (seven additional shows to be announced)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 </w:t>
        <w:tab/>
        <w:t xml:space="preserve">   Paul Simon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8 </w:t>
        <w:tab/>
        <w:t xml:space="preserve">   James Bay / Rhiannon Giddens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15    Robert Plant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22</w:t>
        <w:tab/>
        <w:t xml:space="preserve">   Florence + The Machine / Andra Day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29    Iggy Pop</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5     Natalia Lafourcade / Grupo Fantasma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12   My Morning Jacket / Ben Harper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19   ACL Presents: Americana Music Festival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complete line-up for the full 14-week season, including seven new episodes to air beginning January 2017, will be announced at a later date. Check the news section of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2">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3">
        <w:r w:rsidDel="00000000" w:rsidR="00000000" w:rsidRPr="00000000">
          <w:rPr>
            <w:rFonts w:ascii="Georgia" w:cs="Georgia" w:eastAsia="Georgia" w:hAnsi="Georgia"/>
            <w:color w:val="1155cc"/>
            <w:u w:val="single"/>
            <w:rtl w:val="0"/>
          </w:rPr>
          <w:t xml:space="preserve">maureen@coakleypress.com</w:t>
        </w:r>
      </w:hyperlink>
      <w:hyperlink r:id="rId14">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mailto:maureen@coakleypress.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 TargetMode="External"/><Relationship Id="rId14"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episode/42/robert-plant-42/" TargetMode="External"/><Relationship Id="rId8" Type="http://schemas.openxmlformats.org/officeDocument/2006/relationships/hyperlink" Target="http://pbs.org/austincitylimits" TargetMode="External"/></Relationships>
</file>