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ab/>
        <w:t xml:space="preserve"> </w:t>
        <w:tab/>
        <w:t xml:space="preserve"> </w:t>
        <w:tab/>
      </w:r>
    </w:p>
    <w:p w:rsidP="00000000" w:rsidRPr="00000000" w:rsidR="00000000" w:rsidDel="00000000" w:rsidRDefault="00000000">
      <w:pPr>
        <w:contextualSpacing w:val="0"/>
        <w:jc w:val="center"/>
      </w:pPr>
      <w:r w:rsidRPr="00000000" w:rsidR="00000000" w:rsidDel="00000000">
        <w:drawing>
          <wp:inline distR="114300" distT="114300" distB="114300" distL="114300">
            <wp:extent cy="1481138" cx="1481138"/>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481138" cx="14811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Austin City Limits Presents Great American Singer-Songwriters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8"/>
          <w:rtl w:val="0"/>
        </w:rPr>
        <w:t xml:space="preserve">New Episode Featuring Ryan Adams and Jenny Lewis Premieres January 24th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Austin, TX—January 23, 2015—</w:t>
      </w:r>
      <w:hyperlink r:id="rId6">
        <w:r w:rsidRPr="00000000" w:rsidR="00000000" w:rsidDel="00000000">
          <w:rPr>
            <w:rFonts w:cs="Georgia" w:hAnsi="Georgia" w:eastAsia="Georgia" w:ascii="Georgia"/>
            <w:b w:val="1"/>
            <w:color w:val="1155cc"/>
            <w:sz w:val="24"/>
            <w:u w:val="single"/>
            <w:rtl w:val="0"/>
          </w:rPr>
          <w:t xml:space="preserve">Austin City Limits</w:t>
        </w:r>
      </w:hyperlink>
      <w:r w:rsidRPr="00000000" w:rsidR="00000000" w:rsidDel="00000000">
        <w:rPr>
          <w:rFonts w:cs="Georgia" w:hAnsi="Georgia" w:eastAsia="Georgia" w:ascii="Georgia"/>
          <w:sz w:val="24"/>
          <w:rtl w:val="0"/>
        </w:rPr>
        <w:t xml:space="preserve"> (ACL) continues its milestone </w:t>
      </w:r>
      <w:r w:rsidRPr="00000000" w:rsidR="00000000" w:rsidDel="00000000">
        <w:rPr>
          <w:rFonts w:cs="Georgia" w:hAnsi="Georgia" w:eastAsia="Georgia" w:ascii="Georgia"/>
          <w:b w:val="1"/>
          <w:sz w:val="24"/>
          <w:rtl w:val="0"/>
        </w:rPr>
        <w:t xml:space="preserve">Season 40</w:t>
      </w:r>
      <w:r w:rsidRPr="00000000" w:rsidR="00000000" w:rsidDel="00000000">
        <w:rPr>
          <w:rFonts w:cs="Georgia" w:hAnsi="Georgia" w:eastAsia="Georgia" w:ascii="Georgia"/>
          <w:sz w:val="24"/>
          <w:rtl w:val="0"/>
        </w:rPr>
        <w:t xml:space="preserve"> with an exceptional double bill: </w:t>
      </w:r>
      <w:hyperlink r:id="rId7">
        <w:r w:rsidRPr="00000000" w:rsidR="00000000" w:rsidDel="00000000">
          <w:rPr>
            <w:rFonts w:cs="Georgia" w:hAnsi="Georgia" w:eastAsia="Georgia" w:ascii="Georgia"/>
            <w:color w:val="1155cc"/>
            <w:sz w:val="24"/>
            <w:u w:val="single"/>
            <w:rtl w:val="0"/>
          </w:rPr>
          <w:t xml:space="preserve">Ryan Adams</w:t>
        </w:r>
      </w:hyperlink>
      <w:r w:rsidRPr="00000000" w:rsidR="00000000" w:rsidDel="00000000">
        <w:rPr>
          <w:rFonts w:cs="Georgia" w:hAnsi="Georgia" w:eastAsia="Georgia" w:ascii="Georgia"/>
          <w:sz w:val="24"/>
          <w:rtl w:val="0"/>
        </w:rPr>
        <w:t xml:space="preserve"> paired with </w:t>
      </w:r>
      <w:hyperlink r:id="rId8">
        <w:r w:rsidRPr="00000000" w:rsidR="00000000" w:rsidDel="00000000">
          <w:rPr>
            <w:rFonts w:cs="Georgia" w:hAnsi="Georgia" w:eastAsia="Georgia" w:ascii="Georgia"/>
            <w:color w:val="1155cc"/>
            <w:sz w:val="24"/>
            <w:u w:val="single"/>
            <w:rtl w:val="0"/>
          </w:rPr>
          <w:t xml:space="preserve">Jenny Lewis</w:t>
        </w:r>
      </w:hyperlink>
      <w:r w:rsidRPr="00000000" w:rsidR="00000000" w:rsidDel="00000000">
        <w:rPr>
          <w:rFonts w:cs="Georgia" w:hAnsi="Georgia" w:eastAsia="Georgia" w:ascii="Georgia"/>
          <w:sz w:val="24"/>
          <w:rtl w:val="0"/>
        </w:rPr>
        <w:t xml:space="preserve"> in a new installment showcasing the acclaimed singer-songwriters, both returning to the ACL stage for the first time in a decade for the landmark series 40th anniversary season.  Frequent collaborators and recent tour mates, the LA-based artists perform separate sets and deliver knockout performances. The episode premieres </w:t>
      </w:r>
      <w:r w:rsidRPr="00000000" w:rsidR="00000000" w:rsidDel="00000000">
        <w:rPr>
          <w:rFonts w:cs="Georgia" w:hAnsi="Georgia" w:eastAsia="Georgia" w:ascii="Georgia"/>
          <w:b w:val="1"/>
          <w:sz w:val="24"/>
          <w:rtl w:val="0"/>
        </w:rPr>
        <w:t xml:space="preserve">January 24th at 8pm CT/9pm ET</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color w:val="222222"/>
          <w:sz w:val="24"/>
          <w:rtl w:val="0"/>
        </w:rPr>
        <w:t xml:space="preserve">ACL airs weekly on </w:t>
      </w:r>
      <w:r w:rsidRPr="00000000" w:rsidR="00000000" w:rsidDel="00000000">
        <w:rPr>
          <w:rFonts w:cs="Georgia" w:hAnsi="Georgia" w:eastAsia="Georgia" w:ascii="Georgia"/>
          <w:b w:val="1"/>
          <w:color w:val="222222"/>
          <w:sz w:val="24"/>
          <w:rtl w:val="0"/>
        </w:rPr>
        <w:t xml:space="preserve">PBS </w:t>
      </w:r>
      <w:r w:rsidRPr="00000000" w:rsidR="00000000" w:rsidDel="00000000">
        <w:rPr>
          <w:rFonts w:cs="Georgia" w:hAnsi="Georgia" w:eastAsia="Georgia" w:ascii="Georgia"/>
          <w:color w:val="222222"/>
          <w:sz w:val="24"/>
          <w:rtl w:val="0"/>
        </w:rPr>
        <w:t xml:space="preserve">stations nationwide (check local listings for times) and full episodes are made available online for a limited time at</w:t>
      </w:r>
      <w:hyperlink r:id="rId9">
        <w:r w:rsidRPr="00000000" w:rsidR="00000000" w:rsidDel="00000000">
          <w:rPr>
            <w:rFonts w:cs="Georgia" w:hAnsi="Georgia" w:eastAsia="Georgia" w:ascii="Georgia"/>
            <w:color w:val="1155cc"/>
            <w:sz w:val="24"/>
            <w:u w:val="single"/>
            <w:rtl w:val="0"/>
          </w:rPr>
          <w:t xml:space="preserve"> http://video.pbs.org/program/austin-city-limits/</w:t>
        </w:r>
      </w:hyperlink>
      <w:r w:rsidRPr="00000000" w:rsidR="00000000" w:rsidDel="00000000">
        <w:rPr>
          <w:rFonts w:cs="Georgia" w:hAnsi="Georgia" w:eastAsia="Georgia" w:ascii="Georgia"/>
          <w:color w:val="222222"/>
          <w:sz w:val="24"/>
          <w:rtl w:val="0"/>
        </w:rPr>
        <w:t xml:space="preserve"> immediately following the initial broadcast. The show's official hashtag is</w:t>
      </w:r>
      <w:hyperlink r:id="rId10">
        <w:r w:rsidRPr="00000000" w:rsidR="00000000" w:rsidDel="00000000">
          <w:rPr>
            <w:rFonts w:cs="Georgia" w:hAnsi="Georgia" w:eastAsia="Georgia" w:ascii="Georgia"/>
            <w:color w:val="1155cc"/>
            <w:sz w:val="24"/>
            <w:u w:val="single"/>
            <w:rtl w:val="0"/>
          </w:rPr>
          <w:t xml:space="preserve"> #acltv40</w:t>
        </w:r>
      </w:hyperlink>
      <w:r w:rsidRPr="00000000" w:rsidR="00000000" w:rsidDel="00000000">
        <w:rPr>
          <w:rFonts w:cs="Georgia" w:hAnsi="Georgia" w:eastAsia="Georgia" w:ascii="Georgia"/>
          <w:color w:val="222222"/>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A prolific songwriter with a 25-year body of work, Ryan Adams makes a memorable ACL return performing songs from his 2014 self-titled solo release.  The album has generated critical accolades across the board and earned three 2015 </w:t>
      </w:r>
      <w:r w:rsidRPr="00000000" w:rsidR="00000000" w:rsidDel="00000000">
        <w:rPr>
          <w:rFonts w:cs="Georgia" w:hAnsi="Georgia" w:eastAsia="Georgia" w:ascii="Georgia"/>
          <w:sz w:val="24"/>
          <w:rtl w:val="0"/>
        </w:rPr>
        <w:t xml:space="preserve">Grammy Award</w:t>
      </w:r>
      <w:r w:rsidRPr="00000000" w:rsidR="00000000" w:rsidDel="00000000">
        <w:rPr>
          <w:rFonts w:cs="Georgia" w:hAnsi="Georgia" w:eastAsia="Georgia" w:ascii="Georgia"/>
          <w:sz w:val="24"/>
          <w:rtl w:val="0"/>
        </w:rPr>
        <w:t xml:space="preserve"> nominations, including </w:t>
      </w:r>
      <w:r w:rsidRPr="00000000" w:rsidR="00000000" w:rsidDel="00000000">
        <w:rPr>
          <w:rFonts w:cs="Georgia" w:hAnsi="Georgia" w:eastAsia="Georgia" w:ascii="Georgia"/>
          <w:sz w:val="24"/>
          <w:rtl w:val="0"/>
        </w:rPr>
        <w:t xml:space="preserve">Best Rock Album</w:t>
      </w:r>
      <w:r w:rsidRPr="00000000" w:rsidR="00000000" w:rsidDel="00000000">
        <w:rPr>
          <w:rFonts w:cs="Georgia" w:hAnsi="Georgia" w:eastAsia="Georgia" w:ascii="Georgia"/>
          <w:sz w:val="24"/>
          <w:rtl w:val="0"/>
        </w:rPr>
        <w:t xml:space="preserve">. Hailed “one of the few truly great roots-rock troubadours left” by </w:t>
      </w:r>
      <w:r w:rsidRPr="00000000" w:rsidR="00000000" w:rsidDel="00000000">
        <w:rPr>
          <w:rFonts w:cs="Georgia" w:hAnsi="Georgia" w:eastAsia="Georgia" w:ascii="Georgia"/>
          <w:i w:val="1"/>
          <w:sz w:val="24"/>
          <w:rtl w:val="0"/>
        </w:rPr>
        <w:t xml:space="preserve">Entertainment Weekly</w:t>
      </w:r>
      <w:r w:rsidRPr="00000000" w:rsidR="00000000" w:rsidDel="00000000">
        <w:rPr>
          <w:rFonts w:cs="Georgia" w:hAnsi="Georgia" w:eastAsia="Georgia" w:ascii="Georgia"/>
          <w:sz w:val="24"/>
          <w:rtl w:val="0"/>
        </w:rPr>
        <w:t xml:space="preserve">, the North Carolina native tells the Austin crowd, ”We came here to play you really depressing music, but really loud.” Adams and his band the Shining launch into a career-spanning six-song ACL set with the bluesy rocker “Stay With Me,” on a stage outfitted with a vintage arcade video game, a stuffed tiger, an oversized fake amp and an American Flag customized with a peace sign. Adams moves seamlessly back and forth between new songs and long-time favorites in a must-see appearance, representing the impressive range of his storied career.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Indie-pop treasure Jenny Lewis returns for her solo ACL debut, nearly ten years since her debut on the program as frontwoman for the band Rilo Kiley. Lewis performs songs from her new album </w:t>
      </w:r>
      <w:r w:rsidRPr="00000000" w:rsidR="00000000" w:rsidDel="00000000">
        <w:rPr>
          <w:rFonts w:cs="Georgia" w:hAnsi="Georgia" w:eastAsia="Georgia" w:ascii="Georgia"/>
          <w:i w:val="1"/>
          <w:sz w:val="24"/>
          <w:rtl w:val="0"/>
        </w:rPr>
        <w:t xml:space="preserve">The Voyager</w:t>
      </w:r>
      <w:r w:rsidRPr="00000000" w:rsidR="00000000" w:rsidDel="00000000">
        <w:rPr>
          <w:rFonts w:cs="Georgia" w:hAnsi="Georgia" w:eastAsia="Georgia" w:ascii="Georgia"/>
          <w:sz w:val="24"/>
          <w:rtl w:val="0"/>
        </w:rPr>
        <w:t xml:space="preserve">, largely produced by Ryan Adams and widely regarded as one of 2014's best releases by </w:t>
      </w:r>
      <w:r w:rsidRPr="00000000" w:rsidR="00000000" w:rsidDel="00000000">
        <w:rPr>
          <w:rFonts w:cs="Georgia" w:hAnsi="Georgia" w:eastAsia="Georgia" w:ascii="Georgia"/>
          <w:i w:val="1"/>
          <w:sz w:val="24"/>
          <w:rtl w:val="0"/>
        </w:rPr>
        <w:t xml:space="preserve">Spin</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i w:val="1"/>
          <w:sz w:val="24"/>
          <w:rtl w:val="0"/>
        </w:rPr>
        <w:t xml:space="preserve">Rolling Stone</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i w:val="1"/>
          <w:sz w:val="24"/>
          <w:rtl w:val="0"/>
        </w:rPr>
        <w:t xml:space="preserve">TIME</w:t>
      </w:r>
      <w:r w:rsidRPr="00000000" w:rsidR="00000000" w:rsidDel="00000000">
        <w:rPr>
          <w:rFonts w:cs="Georgia" w:hAnsi="Georgia" w:eastAsia="Georgia" w:ascii="Georgia"/>
          <w:sz w:val="24"/>
          <w:rtl w:val="0"/>
        </w:rPr>
        <w:t xml:space="preserve"> and many more. </w:t>
      </w:r>
      <w:r w:rsidRPr="00000000" w:rsidR="00000000" w:rsidDel="00000000">
        <w:rPr>
          <w:rFonts w:cs="Georgia" w:hAnsi="Georgia" w:eastAsia="Georgia" w:ascii="Georgia"/>
          <w:i w:val="1"/>
          <w:sz w:val="24"/>
          <w:rtl w:val="0"/>
        </w:rPr>
        <w:t xml:space="preserve">Rolling Stone</w:t>
      </w:r>
      <w:r w:rsidRPr="00000000" w:rsidR="00000000" w:rsidDel="00000000">
        <w:rPr>
          <w:rFonts w:cs="Georgia" w:hAnsi="Georgia" w:eastAsia="Georgia" w:ascii="Georgia"/>
          <w:sz w:val="24"/>
          <w:rtl w:val="0"/>
        </w:rPr>
        <w:t xml:space="preserve"> raves, “</w:t>
      </w:r>
      <w:r w:rsidRPr="00000000" w:rsidR="00000000" w:rsidDel="00000000">
        <w:rPr>
          <w:rFonts w:cs="Georgia" w:hAnsi="Georgia" w:eastAsia="Georgia" w:ascii="Georgia"/>
          <w:sz w:val="24"/>
          <w:highlight w:val="white"/>
          <w:rtl w:val="0"/>
        </w:rPr>
        <w:t xml:space="preserve">Blending Laurel Canyon sensibilities with modern wit, </w:t>
      </w:r>
      <w:r w:rsidRPr="00000000" w:rsidR="00000000" w:rsidDel="00000000">
        <w:rPr>
          <w:rFonts w:cs="Georgia" w:hAnsi="Georgia" w:eastAsia="Georgia" w:ascii="Georgia"/>
          <w:i w:val="1"/>
          <w:sz w:val="24"/>
          <w:highlight w:val="white"/>
          <w:rtl w:val="0"/>
        </w:rPr>
        <w:t xml:space="preserve">The Voyager</w:t>
      </w:r>
      <w:r w:rsidRPr="00000000" w:rsidR="00000000" w:rsidDel="00000000">
        <w:rPr>
          <w:rFonts w:cs="Georgia" w:hAnsi="Georgia" w:eastAsia="Georgia" w:ascii="Georgia"/>
          <w:sz w:val="24"/>
          <w:highlight w:val="white"/>
          <w:rtl w:val="0"/>
        </w:rPr>
        <w:t xml:space="preserve"> shows she’s stronger and wiser – and can still draw blood.”  </w:t>
      </w:r>
      <w:r w:rsidRPr="00000000" w:rsidR="00000000" w:rsidDel="00000000">
        <w:rPr>
          <w:rFonts w:cs="Georgia" w:hAnsi="Georgia" w:eastAsia="Georgia" w:ascii="Georgia"/>
          <w:sz w:val="24"/>
          <w:rtl w:val="0"/>
        </w:rPr>
        <w:t xml:space="preserve">Decked out head-to-toe in her distinctive rainbow and stars suit (complete with matching guitar), she opens with the Rilo Kiley classic “Silver Lining” and continues with pop gems from her solo career including the recent singles “Just One of the Guys” and “She's Not Me”. Lewis closes out a sparkling set with her band mates surrounding a single mic for the beautiful, hymn-like “Acid Tongue,” “going full Joni Mitchell as she [sings] plaintively of liars, cobblers and sweethearts with the softest of hands” (</w:t>
      </w:r>
      <w:r w:rsidRPr="00000000" w:rsidR="00000000" w:rsidDel="00000000">
        <w:rPr>
          <w:rFonts w:cs="Georgia" w:hAnsi="Georgia" w:eastAsia="Georgia" w:ascii="Georgia"/>
          <w:i w:val="1"/>
          <w:sz w:val="24"/>
          <w:rtl w:val="0"/>
        </w:rPr>
        <w:t xml:space="preserve">Austin American-Statesman</w:t>
      </w:r>
      <w:r w:rsidRPr="00000000" w:rsidR="00000000" w:rsidDel="00000000">
        <w:rPr>
          <w:rFonts w:cs="Georgia" w:hAnsi="Georgia" w:eastAsia="Georgia" w:ascii="Georgia"/>
          <w:sz w:val="24"/>
          <w:rtl w:val="0"/>
        </w:rPr>
        <w:t xml:space="preserve">). After blowing a kiss to the audience, Lewis exits to wild applause, having captured the hearts of the Austin audience.</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“The best songs are best sung by those who wrote them,” notes ACL executive producer </w:t>
      </w:r>
      <w:r w:rsidRPr="00000000" w:rsidR="00000000" w:rsidDel="00000000">
        <w:rPr>
          <w:rFonts w:cs="Georgia" w:hAnsi="Georgia" w:eastAsia="Georgia" w:ascii="Georgia"/>
          <w:b w:val="1"/>
          <w:sz w:val="24"/>
          <w:rtl w:val="0"/>
        </w:rPr>
        <w:t xml:space="preserve">Terry Lickona</w:t>
      </w:r>
      <w:r w:rsidRPr="00000000" w:rsidR="00000000" w:rsidDel="00000000">
        <w:rPr>
          <w:rFonts w:cs="Georgia" w:hAnsi="Georgia" w:eastAsia="Georgia" w:ascii="Georgia"/>
          <w:sz w:val="24"/>
          <w:rtl w:val="0"/>
        </w:rPr>
        <w:t xml:space="preserve">. “There aren’t many contemporary songwriters who are better than Ryan and Jenny, or singers who can bring their songs to life as well as they can. Theirs are the kinds of songs that will stay with you long after you hear them for the first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sz w:val="24"/>
          <w:u w:val="single"/>
          <w:rtl w:val="0"/>
        </w:rPr>
        <w:t xml:space="preserve">Ryan Adams Setlist:</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Stay With Me</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Let It Ride</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Do I Wait</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Dear Chicago</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When The Summer Ends</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Shadows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sz w:val="24"/>
          <w:u w:val="single"/>
          <w:rtl w:val="0"/>
        </w:rPr>
        <w:t xml:space="preserve">Jenny Lewis Setlist:</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Silver Lining</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Head Under Water</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Moneymaker</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Just One of the Guys</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She's Not Me</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Acid Tongue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sz w:val="24"/>
          <w:u w:val="single"/>
          <w:rtl w:val="0"/>
        </w:rPr>
        <w:t xml:space="preserve">Season 40 | 2015 Broadcast Schedule</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January 3, 2015    | The Avett Brothers / Nickel Creek</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January 10, 2015  | Spoon / White Denim</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January 17, 2015   | Sam Smith / Future Islands</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January 24, 2015  | Ryan Adams / Jenny Lewis</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January 31, 2015   | The Black Keys / J. Roddy Walston &amp; The Business</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February 7, 2015   | Foo Fighters</w:t>
      </w:r>
    </w:p>
    <w:p w:rsidP="00000000" w:rsidRPr="00000000" w:rsidR="00000000" w:rsidDel="00000000" w:rsidRDefault="00000000">
      <w:pPr>
        <w:contextualSpacing w:val="0"/>
      </w:pPr>
      <w:r w:rsidRPr="00000000" w:rsidR="00000000" w:rsidDel="00000000">
        <w:rPr>
          <w:rFonts w:cs="Georgia" w:hAnsi="Georgia" w:eastAsia="Georgia" w:ascii="Georgia"/>
          <w:b w:val="1"/>
          <w:sz w:val="24"/>
          <w:rtl w:val="0"/>
        </w:rPr>
        <w:t xml:space="preserve">February 14, 2015 | Austin City Limits Hall of Fame Special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sz w:val="24"/>
          <w:u w:val="single"/>
          <w:rtl w:val="0"/>
        </w:rPr>
        <w:t xml:space="preserve">About Austin City Limits</w:t>
      </w:r>
    </w:p>
    <w:p w:rsidP="00000000" w:rsidRPr="00000000" w:rsidR="00000000" w:rsidDel="00000000" w:rsidRDefault="00000000">
      <w:pPr>
        <w:contextualSpacing w:val="0"/>
      </w:pPr>
      <w:r w:rsidRPr="00000000" w:rsidR="00000000" w:rsidDel="00000000">
        <w:rPr>
          <w:rFonts w:cs="Georgia" w:hAnsi="Georgia" w:eastAsia="Georgia" w:ascii="Georgia"/>
          <w:color w:val="222222"/>
          <w:sz w:val="24"/>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This year marks the 40th anniversary of the pilot episode taped in 1974 with Willie Nelson.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sz w:val="24"/>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RPr="00000000" w:rsidR="00000000" w:rsidDel="00000000">
          <w:rPr>
            <w:rFonts w:cs="Georgia" w:hAnsi="Georgia" w:eastAsia="Georgia" w:ascii="Georgia"/>
            <w:color w:val="1155cc"/>
            <w:sz w:val="24"/>
            <w:u w:val="single"/>
            <w:rtl w:val="0"/>
          </w:rPr>
          <w:t xml:space="preserve"> acltv.com</w:t>
        </w:r>
      </w:hyperlink>
      <w:r w:rsidRPr="00000000" w:rsidR="00000000" w:rsidDel="00000000">
        <w:rPr>
          <w:rFonts w:cs="Georgia" w:hAnsi="Georgia" w:eastAsia="Georgia" w:ascii="Georgia"/>
          <w:color w:val="222222"/>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s://twitter.com/acltv" Type="http://schemas.openxmlformats.org/officeDocument/2006/relationships/hyperlink" TargetMode="External" Id="rId10"/><Relationship Target="styles.xml" Type="http://schemas.openxmlformats.org/officeDocument/2006/relationships/styles" Id="rId4"/><Relationship Target="http://acltv.com/" Type="http://schemas.openxmlformats.org/officeDocument/2006/relationships/hyperlink" TargetMode="External" Id="rId11"/><Relationship Target="numbering.xml" Type="http://schemas.openxmlformats.org/officeDocument/2006/relationships/numbering" Id="rId3"/><Relationship Target="http://video.pbs.org/program/austin-city-limit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artist/jenny-lewis/" Type="http://schemas.openxmlformats.org/officeDocument/2006/relationships/hyperlink" TargetMode="External" Id="rId8"/><Relationship Target="http://acltv.com/artist/ryan-adam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ACL_4011_RYANADAMSJENNYLEWIS_Final.docx</dc:title>
</cp:coreProperties>
</file>